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3C20AE">
        <w:rPr>
          <w:rFonts w:ascii="Arial" w:hAnsi="Arial" w:cs="Arial"/>
          <w:lang w:val="sr-Cyrl-RS"/>
        </w:rPr>
        <w:t>5081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3C20AE">
        <w:rPr>
          <w:rFonts w:ascii="Arial" w:hAnsi="Arial" w:cs="Arial"/>
          <w:lang w:val="sr-Cyrl-RS"/>
        </w:rPr>
        <w:t>11.09</w:t>
      </w:r>
      <w:r>
        <w:rPr>
          <w:rFonts w:ascii="Arial" w:hAnsi="Arial" w:cs="Arial"/>
          <w:lang w:val="sr-Cyrl-RS"/>
        </w:rPr>
        <w:t>.2015.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A56703">
        <w:rPr>
          <w:rFonts w:ascii="Arial" w:hAnsi="Arial" w:cs="Arial"/>
          <w:b/>
          <w:lang w:val="sr-Cyrl-RS"/>
        </w:rPr>
        <w:t>ЈНВВ 1</w:t>
      </w:r>
      <w:r w:rsidR="003C20AE">
        <w:rPr>
          <w:rFonts w:ascii="Arial" w:hAnsi="Arial" w:cs="Arial"/>
          <w:b/>
          <w:lang w:val="sr-Cyrl-RS"/>
        </w:rPr>
        <w:t>9</w:t>
      </w:r>
      <w:r w:rsidR="00235335">
        <w:rPr>
          <w:rFonts w:ascii="Arial" w:hAnsi="Arial" w:cs="Arial"/>
          <w:b/>
        </w:rPr>
        <w:t>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3C20AE">
        <w:rPr>
          <w:rFonts w:ascii="Arial" w:hAnsi="Arial" w:cs="Arial"/>
          <w:b/>
          <w:lang w:val="sr-Cyrl-RS"/>
        </w:rPr>
        <w:t>угља за грејну сезону 2015/2016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3C20AE">
        <w:rPr>
          <w:rFonts w:ascii="Arial" w:hAnsi="Arial" w:cs="Arial"/>
          <w:lang w:val="sr-Cyrl-RS"/>
        </w:rPr>
        <w:t>угља за грејну сезону 2015/2016</w:t>
      </w:r>
      <w:r w:rsidR="00235335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образована  Решењем  бр: </w:t>
      </w:r>
      <w:r w:rsidR="003C20AE">
        <w:rPr>
          <w:rFonts w:ascii="Arial" w:hAnsi="Arial" w:cs="Arial"/>
          <w:lang w:val="sr-Cyrl-RS"/>
        </w:rPr>
        <w:t>4299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3C20AE">
        <w:rPr>
          <w:rFonts w:ascii="Arial" w:hAnsi="Arial" w:cs="Arial"/>
          <w:lang w:val="sr-Cyrl-RS"/>
        </w:rPr>
        <w:t>04.08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760131">
      <w:pPr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 </w:t>
      </w:r>
    </w:p>
    <w:p w:rsidR="00760131" w:rsidRP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A56703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56703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9B602F" w:rsidRDefault="003C20AE" w:rsidP="003C20A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АПР још увек није у могућности еда изда извештај о бонитету за 2014. годину, молимо Вас да нам дате објашњење.</w:t>
      </w:r>
    </w:p>
    <w:p w:rsidR="003C20AE" w:rsidRPr="003C20AE" w:rsidRDefault="003C20AE" w:rsidP="003C20A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ком стандарду је одређена гранулација мрког угља из партије 2?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3C20AE">
        <w:rPr>
          <w:rFonts w:ascii="Arial" w:hAnsi="Arial" w:cs="Arial"/>
          <w:lang w:val="sr-Cyrl-RS"/>
        </w:rPr>
        <w:t>11.09</w:t>
      </w:r>
      <w:r>
        <w:rPr>
          <w:rFonts w:ascii="Arial" w:hAnsi="Arial" w:cs="Arial"/>
          <w:lang w:val="sr-Cyrl-RS"/>
        </w:rPr>
        <w:t>.2015. године дала следећ</w:t>
      </w:r>
      <w:r w:rsidR="003C20A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одговор</w:t>
      </w:r>
      <w:r w:rsidR="003C20AE"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3576EB" w:rsidRDefault="003C20AE" w:rsidP="003C20AE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Уместо извештаја о бонитету за 2014. годину прихватиће се биланс стања и биланс успеха.</w:t>
      </w:r>
    </w:p>
    <w:p w:rsidR="003C20AE" w:rsidRPr="003C20AE" w:rsidRDefault="003C20AE" w:rsidP="003C20AE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Гранулација мрког угља за партију два је одређена на основу рудничких сертификата и позитивног искуства током дугогодишње потрошње угљева тих карактеристика и гранулације у нашим котловима.</w:t>
      </w:r>
    </w:p>
    <w:p w:rsidR="00B63B6A" w:rsidRPr="002C45D6" w:rsidRDefault="00B63B6A" w:rsidP="00760131">
      <w:pPr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98" w:rsidRDefault="00765398" w:rsidP="0071392B">
      <w:pPr>
        <w:spacing w:after="0" w:line="240" w:lineRule="auto"/>
      </w:pPr>
      <w:r>
        <w:separator/>
      </w:r>
    </w:p>
  </w:endnote>
  <w:endnote w:type="continuationSeparator" w:id="0">
    <w:p w:rsidR="00765398" w:rsidRDefault="0076539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98" w:rsidRDefault="00765398" w:rsidP="0071392B">
      <w:pPr>
        <w:spacing w:after="0" w:line="240" w:lineRule="auto"/>
      </w:pPr>
      <w:r>
        <w:separator/>
      </w:r>
    </w:p>
  </w:footnote>
  <w:footnote w:type="continuationSeparator" w:id="0">
    <w:p w:rsidR="00765398" w:rsidRDefault="0076539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197"/>
    <w:multiLevelType w:val="hybridMultilevel"/>
    <w:tmpl w:val="2468FE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23FD"/>
    <w:multiLevelType w:val="hybridMultilevel"/>
    <w:tmpl w:val="C41845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359F"/>
    <w:rsid w:val="003C20AE"/>
    <w:rsid w:val="003D2370"/>
    <w:rsid w:val="004044DB"/>
    <w:rsid w:val="00463047"/>
    <w:rsid w:val="00480BC9"/>
    <w:rsid w:val="004C5AD1"/>
    <w:rsid w:val="004F06FC"/>
    <w:rsid w:val="005260C1"/>
    <w:rsid w:val="00576D2F"/>
    <w:rsid w:val="005B4C36"/>
    <w:rsid w:val="005F34FC"/>
    <w:rsid w:val="006B4377"/>
    <w:rsid w:val="0071392B"/>
    <w:rsid w:val="00760131"/>
    <w:rsid w:val="00765398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56703"/>
    <w:rsid w:val="00A84702"/>
    <w:rsid w:val="00AD10D3"/>
    <w:rsid w:val="00AD311B"/>
    <w:rsid w:val="00B12571"/>
    <w:rsid w:val="00B336FC"/>
    <w:rsid w:val="00B63B6A"/>
    <w:rsid w:val="00BA1708"/>
    <w:rsid w:val="00C34656"/>
    <w:rsid w:val="00C40081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32</cp:revision>
  <cp:lastPrinted>2014-10-30T10:25:00Z</cp:lastPrinted>
  <dcterms:created xsi:type="dcterms:W3CDTF">2014-10-21T11:58:00Z</dcterms:created>
  <dcterms:modified xsi:type="dcterms:W3CDTF">2015-09-11T11:40:00Z</dcterms:modified>
</cp:coreProperties>
</file>