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8"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94572B" w:rsidP="00B90405">
      <w:hyperlink r:id="rId9" w:history="1">
        <w:r w:rsidR="00B90405">
          <w:rPr>
            <w:rStyle w:val="Hyperlink"/>
          </w:rPr>
          <w:t>toplanaborjn</w:t>
        </w:r>
      </w:hyperlink>
      <w:hyperlink r:id="rId10" w:history="1">
        <w:r w:rsidR="00B90405">
          <w:rPr>
            <w:rStyle w:val="Hyperlink"/>
          </w:rPr>
          <w:t>@</w:t>
        </w:r>
        <w:r w:rsidR="009514EE">
          <w:rPr>
            <w:rStyle w:val="Hyperlink"/>
          </w:rPr>
          <w:t>mts</w:t>
        </w:r>
        <w:r w:rsidR="00B90405">
          <w:rPr>
            <w:rStyle w:val="Hyperlink"/>
          </w:rPr>
          <w:t>.rs</w:t>
        </w:r>
      </w:hyperlink>
    </w:p>
    <w:p w:rsidR="00B90405" w:rsidRDefault="00B90405" w:rsidP="00B90405">
      <w:pPr>
        <w:rPr>
          <w:lang w:val="sr-Cyrl-CS"/>
        </w:rPr>
      </w:pPr>
      <w:r>
        <w:t>030/</w:t>
      </w:r>
      <w:r>
        <w:rPr>
          <w:lang w:val="sr-Cyrl-CS"/>
        </w:rPr>
        <w:t>421- 387</w:t>
      </w:r>
    </w:p>
    <w:p w:rsidR="00B90405" w:rsidRPr="00680C41" w:rsidRDefault="00B90405" w:rsidP="00B90405">
      <w:pPr>
        <w:rPr>
          <w:shd w:val="clear" w:color="auto" w:fill="FFFF00"/>
        </w:rPr>
      </w:pPr>
      <w:r>
        <w:rPr>
          <w:lang w:val="sr-Cyrl-CS"/>
        </w:rPr>
        <w:t xml:space="preserve">Број: </w:t>
      </w:r>
      <w:bookmarkStart w:id="0" w:name="_GoBack"/>
      <w:bookmarkEnd w:id="0"/>
      <w:r w:rsidR="000360FA">
        <w:rPr>
          <w:b/>
        </w:rPr>
        <w:t>6264</w:t>
      </w:r>
    </w:p>
    <w:p w:rsidR="00B90405" w:rsidRDefault="00B90405" w:rsidP="00B90405">
      <w:pPr>
        <w:rPr>
          <w:shd w:val="clear" w:color="auto" w:fill="FFFFFF"/>
          <w:lang w:val="sr-Cyrl-CS"/>
        </w:rPr>
      </w:pPr>
      <w:r>
        <w:rPr>
          <w:lang w:val="sr-Cyrl-CS"/>
        </w:rPr>
        <w:t xml:space="preserve">Бор,  </w:t>
      </w:r>
      <w:r w:rsidR="000360FA">
        <w:rPr>
          <w:b/>
        </w:rPr>
        <w:t>26</w:t>
      </w:r>
      <w:r w:rsidR="006A2E6A">
        <w:rPr>
          <w:b/>
          <w:lang w:val="sr-Cyrl-CS"/>
        </w:rPr>
        <w:t>.</w:t>
      </w:r>
      <w:r w:rsidR="00905749">
        <w:rPr>
          <w:b/>
          <w:lang w:val="sr-Cyrl-CS"/>
        </w:rPr>
        <w:t>1</w:t>
      </w:r>
      <w:r w:rsidR="009514EE">
        <w:rPr>
          <w:b/>
          <w:lang w:val="sr-Cyrl-CS"/>
        </w:rPr>
        <w:t>1</w:t>
      </w:r>
      <w:r w:rsidR="006A2E6A">
        <w:rPr>
          <w:b/>
          <w:lang w:val="sr-Cyrl-CS"/>
        </w:rPr>
        <w:t>.201</w:t>
      </w:r>
      <w:r w:rsidR="009514EE">
        <w:rPr>
          <w:b/>
        </w:rPr>
        <w:t>8</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rPr>
      </w:pPr>
      <w:r>
        <w:rPr>
          <w:rFonts w:eastAsia="Times New Roman"/>
          <w:b/>
          <w:kern w:val="0"/>
          <w:sz w:val="28"/>
          <w:szCs w:val="28"/>
        </w:rPr>
        <w:t>КОНКУРСНА ДОКУМЕНТАЦИЈА</w:t>
      </w:r>
    </w:p>
    <w:p w:rsidR="00B90405" w:rsidRPr="00D642E7" w:rsidRDefault="00D642E7" w:rsidP="00B90405">
      <w:pPr>
        <w:widowControl/>
        <w:suppressAutoHyphens w:val="0"/>
        <w:spacing w:before="100" w:beforeAutospacing="1" w:after="100" w:afterAutospacing="1"/>
        <w:jc w:val="center"/>
        <w:rPr>
          <w:rFonts w:eastAsia="Times New Roman"/>
          <w:b/>
          <w:kern w:val="0"/>
        </w:rPr>
      </w:pPr>
      <w:r w:rsidRPr="00D642E7">
        <w:rPr>
          <w:rFonts w:eastAsia="Times New Roman"/>
          <w:b/>
          <w:kern w:val="0"/>
        </w:rPr>
        <w:t xml:space="preserve">ЗА ЈАВНУ НАБАВКУ </w:t>
      </w:r>
      <w:r w:rsidR="00B01CB6">
        <w:rPr>
          <w:rFonts w:eastAsia="Times New Roman"/>
          <w:b/>
          <w:kern w:val="0"/>
        </w:rPr>
        <w:t>ТЕРЕТНОГ И PIC-UP ВОЗИЛА</w:t>
      </w:r>
      <w:r w:rsidR="004D46BE" w:rsidRPr="00D642E7">
        <w:rPr>
          <w:rFonts w:eastAsia="Times New Roman"/>
          <w:b/>
          <w:kern w:val="0"/>
        </w:rPr>
        <w:t xml:space="preserve"> </w:t>
      </w:r>
    </w:p>
    <w:p w:rsidR="00B90405" w:rsidRPr="009514EE" w:rsidRDefault="009514EE"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Поступак јавне набавке мале вредности</w:t>
      </w:r>
    </w:p>
    <w:p w:rsidR="00B90405" w:rsidRPr="009514EE" w:rsidRDefault="00B90405" w:rsidP="00B90405">
      <w:pPr>
        <w:widowControl/>
        <w:suppressAutoHyphens w:val="0"/>
        <w:spacing w:before="100" w:beforeAutospacing="1" w:after="100" w:afterAutospacing="1"/>
        <w:jc w:val="center"/>
        <w:rPr>
          <w:rFonts w:eastAsia="Times New Roman"/>
          <w:b/>
          <w:kern w:val="0"/>
        </w:rPr>
      </w:pPr>
      <w:proofErr w:type="gramStart"/>
      <w:r w:rsidRPr="00D642E7">
        <w:rPr>
          <w:rFonts w:eastAsia="Times New Roman"/>
          <w:b/>
          <w:kern w:val="0"/>
        </w:rPr>
        <w:t>бр</w:t>
      </w:r>
      <w:proofErr w:type="gramEnd"/>
      <w:r w:rsidRPr="00D642E7">
        <w:rPr>
          <w:rFonts w:eastAsia="Times New Roman"/>
          <w:b/>
          <w:kern w:val="0"/>
        </w:rPr>
        <w:t>. ЈН</w:t>
      </w:r>
      <w:r w:rsidR="009514EE">
        <w:rPr>
          <w:rFonts w:eastAsia="Times New Roman"/>
          <w:b/>
          <w:kern w:val="0"/>
        </w:rPr>
        <w:t>М</w:t>
      </w:r>
      <w:r w:rsidRPr="00D642E7">
        <w:rPr>
          <w:rFonts w:eastAsia="Times New Roman"/>
          <w:b/>
          <w:kern w:val="0"/>
        </w:rPr>
        <w:t xml:space="preserve">В </w:t>
      </w:r>
      <w:r w:rsidR="009514EE">
        <w:rPr>
          <w:rFonts w:eastAsia="Times New Roman"/>
          <w:b/>
          <w:kern w:val="0"/>
        </w:rPr>
        <w:t>1.1.</w:t>
      </w:r>
      <w:r w:rsidR="00B01CB6">
        <w:rPr>
          <w:rFonts w:eastAsia="Times New Roman"/>
          <w:b/>
          <w:kern w:val="0"/>
        </w:rPr>
        <w:t>1</w:t>
      </w:r>
      <w:r w:rsidR="009514EE">
        <w:rPr>
          <w:rFonts w:eastAsia="Times New Roman"/>
          <w:b/>
          <w:kern w:val="0"/>
        </w:rPr>
        <w:t>7/2018</w:t>
      </w: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Pr>
          <w:rFonts w:eastAsia="Times New Roman"/>
          <w:kern w:val="0"/>
        </w:rPr>
        <w:t xml:space="preserve">Бор. </w:t>
      </w:r>
      <w:r w:rsidR="009514EE">
        <w:rPr>
          <w:rFonts w:eastAsia="Times New Roman"/>
          <w:kern w:val="0"/>
        </w:rPr>
        <w:t>Новембар 2018</w:t>
      </w:r>
      <w:r>
        <w:rPr>
          <w:rFonts w:eastAsia="Times New Roman"/>
          <w:kern w:val="0"/>
        </w:rPr>
        <w:t>.</w:t>
      </w:r>
      <w:proofErr w:type="gramEnd"/>
      <w:r>
        <w:rPr>
          <w:rFonts w:eastAsia="Times New Roman"/>
          <w:kern w:val="0"/>
        </w:rPr>
        <w:t xml:space="preserve"> </w:t>
      </w:r>
      <w:r w:rsidRPr="00B90405">
        <w:rPr>
          <w:rFonts w:eastAsia="Times New Roman"/>
          <w:kern w:val="0"/>
        </w:rPr>
        <w:t>године</w:t>
      </w:r>
    </w:p>
    <w:p w:rsidR="009514EE" w:rsidRDefault="009514EE" w:rsidP="009514EE">
      <w:pPr>
        <w:jc w:val="both"/>
        <w:rPr>
          <w:rFonts w:ascii="Arial" w:eastAsia="TimesNewRomanPSMT" w:hAnsi="Arial" w:cs="Arial"/>
        </w:rPr>
      </w:pPr>
    </w:p>
    <w:p w:rsidR="009514EE" w:rsidRDefault="009514EE" w:rsidP="009514EE">
      <w:pPr>
        <w:jc w:val="both"/>
        <w:rPr>
          <w:rFonts w:ascii="Arial" w:eastAsia="TimesNewRomanPSMT" w:hAnsi="Arial" w:cs="Arial"/>
        </w:rPr>
      </w:pPr>
    </w:p>
    <w:p w:rsidR="009514EE" w:rsidRPr="009514EE" w:rsidRDefault="009514EE" w:rsidP="009514EE">
      <w:pPr>
        <w:jc w:val="both"/>
        <w:rPr>
          <w:rFonts w:eastAsia="TimesNewRomanPSMT"/>
        </w:rPr>
      </w:pPr>
      <w:proofErr w:type="gramStart"/>
      <w:r w:rsidRPr="009514EE">
        <w:rPr>
          <w:rFonts w:eastAsia="TimesNewRomanPSMT"/>
        </w:rPr>
        <w:t>На основу чл.</w:t>
      </w:r>
      <w:proofErr w:type="gramEnd"/>
      <w:r w:rsidRPr="009514EE">
        <w:rPr>
          <w:rFonts w:eastAsia="TimesNewRomanPSMT"/>
        </w:rPr>
        <w:t xml:space="preserve"> 39. </w:t>
      </w:r>
      <w:proofErr w:type="gramStart"/>
      <w:r w:rsidRPr="009514EE">
        <w:rPr>
          <w:rFonts w:eastAsia="TimesNewRomanPSMT"/>
        </w:rPr>
        <w:t>и</w:t>
      </w:r>
      <w:proofErr w:type="gramEnd"/>
      <w:r w:rsidRPr="009514EE">
        <w:rPr>
          <w:rFonts w:eastAsia="TimesNewRomanPSMT"/>
        </w:rPr>
        <w:t xml:space="preserve"> 61. </w:t>
      </w:r>
      <w:proofErr w:type="gramStart"/>
      <w:r w:rsidRPr="009514EE">
        <w:rPr>
          <w:rFonts w:eastAsia="TimesNewRomanPSMT"/>
        </w:rPr>
        <w:t>Закона о јавним набавкама („Сл. гласник РС” бр. 124/12, 14/15 и 68/15 у даљем тексту: ЗЈН), чл.</w:t>
      </w:r>
      <w:proofErr w:type="gramEnd"/>
      <w:r w:rsidRPr="009514EE">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514EE">
        <w:t xml:space="preserve">Одлуке о покретању поступка јавне набавке бр. </w:t>
      </w:r>
      <w:proofErr w:type="gramStart"/>
      <w:r w:rsidRPr="009514EE">
        <w:t>ЈНМВ 1.1.</w:t>
      </w:r>
      <w:r w:rsidR="00B01CB6">
        <w:t>1</w:t>
      </w:r>
      <w:r>
        <w:t>7</w:t>
      </w:r>
      <w:r w:rsidRPr="009514EE">
        <w:t xml:space="preserve">/2018 број </w:t>
      </w:r>
      <w:r w:rsidR="006B558B">
        <w:t>6209</w:t>
      </w:r>
      <w:r w:rsidRPr="009514EE">
        <w:t xml:space="preserve"> од </w:t>
      </w:r>
      <w:r w:rsidR="002D448F">
        <w:t>22</w:t>
      </w:r>
      <w:r w:rsidRPr="009514EE">
        <w:t>.</w:t>
      </w:r>
      <w:r>
        <w:t>11</w:t>
      </w:r>
      <w:r w:rsidRPr="009514EE">
        <w:t>.2018.</w:t>
      </w:r>
      <w:proofErr w:type="gramEnd"/>
      <w:r w:rsidRPr="009514EE">
        <w:t xml:space="preserve"> </w:t>
      </w:r>
      <w:proofErr w:type="gramStart"/>
      <w:r w:rsidRPr="009514EE">
        <w:t>године</w:t>
      </w:r>
      <w:proofErr w:type="gramEnd"/>
      <w:r w:rsidRPr="009514EE">
        <w:t xml:space="preserve"> и Решења</w:t>
      </w:r>
      <w:r w:rsidRPr="009514EE">
        <w:rPr>
          <w:i/>
        </w:rPr>
        <w:t xml:space="preserve"> </w:t>
      </w:r>
      <w:r w:rsidRPr="009514EE">
        <w:t>о образовању комисије за јавну набавку бр. ЈНМВ 1.1.</w:t>
      </w:r>
      <w:r w:rsidR="00B01CB6">
        <w:t>1</w:t>
      </w:r>
      <w:r>
        <w:t>7</w:t>
      </w:r>
      <w:r w:rsidRPr="009514EE">
        <w:t xml:space="preserve">/2018  број  </w:t>
      </w:r>
      <w:r w:rsidR="006B558B">
        <w:t>6210</w:t>
      </w:r>
      <w:r w:rsidRPr="009514EE">
        <w:t xml:space="preserve"> од </w:t>
      </w:r>
      <w:r w:rsidR="002D448F">
        <w:t>22</w:t>
      </w:r>
      <w:r>
        <w:t>.11.2018</w:t>
      </w:r>
      <w:r w:rsidRPr="009514EE">
        <w:t xml:space="preserve">. </w:t>
      </w:r>
      <w:proofErr w:type="gramStart"/>
      <w:r w:rsidRPr="009514EE">
        <w:t>године</w:t>
      </w:r>
      <w:proofErr w:type="gramEnd"/>
      <w:r w:rsidRPr="009514EE">
        <w:t>, припремљена је:</w:t>
      </w:r>
    </w:p>
    <w:p w:rsidR="009514EE" w:rsidRDefault="009514EE" w:rsidP="009514EE">
      <w:pPr>
        <w:ind w:firstLine="720"/>
        <w:jc w:val="both"/>
        <w:rPr>
          <w:rFonts w:ascii="Arial" w:eastAsia="TimesNewRomanPSMT" w:hAnsi="Arial" w:cs="Arial"/>
        </w:rPr>
      </w:pPr>
    </w:p>
    <w:p w:rsidR="009514EE" w:rsidRPr="00386EF5" w:rsidRDefault="009514EE" w:rsidP="009514EE">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9514EE" w:rsidRDefault="009514EE" w:rsidP="009514EE">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00B01CB6">
        <w:rPr>
          <w:rFonts w:ascii="Arial" w:eastAsia="TimesNewRomanPS-BoldMT" w:hAnsi="Arial" w:cs="Arial"/>
          <w:b/>
          <w:bCs/>
          <w:color w:val="000000"/>
          <w:lang w:val="sr-Cyrl-CS"/>
        </w:rPr>
        <w:t xml:space="preserve">теретног и </w:t>
      </w:r>
      <w:r w:rsidR="00B01CB6">
        <w:rPr>
          <w:rFonts w:ascii="Arial" w:eastAsia="TimesNewRomanPS-BoldMT" w:hAnsi="Arial" w:cs="Arial"/>
          <w:b/>
          <w:bCs/>
          <w:color w:val="000000"/>
        </w:rPr>
        <w:t>PIC-UP возила</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lang w:val="sr-Cyrl-CS"/>
        </w:rPr>
        <w:t xml:space="preserve"> </w:t>
      </w:r>
    </w:p>
    <w:p w:rsidR="009514EE" w:rsidRDefault="009514EE" w:rsidP="009514EE">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у поступку</w:t>
      </w:r>
      <w:r>
        <w:rPr>
          <w:rFonts w:ascii="Arial" w:eastAsia="TimesNewRomanPS-BoldMT" w:hAnsi="Arial" w:cs="Arial"/>
          <w:b/>
          <w:bCs/>
          <w:color w:val="000000"/>
          <w:lang w:val="sr-Cyrl-CS"/>
        </w:rPr>
        <w:t xml:space="preserve"> јавне набавке мале вредности  </w:t>
      </w:r>
    </w:p>
    <w:p w:rsidR="009514EE" w:rsidRPr="00386EF5" w:rsidRDefault="009514EE" w:rsidP="009514EE">
      <w:pPr>
        <w:shd w:val="clear" w:color="auto" w:fill="FFFFFF"/>
        <w:jc w:val="center"/>
        <w:rPr>
          <w:rFonts w:ascii="Arial" w:eastAsia="TimesNewRomanPS-BoldMT" w:hAnsi="Arial" w:cs="Arial"/>
          <w:b/>
          <w:bCs/>
          <w:color w:val="000000"/>
          <w:lang w:val="sr-Cyrl-CS"/>
        </w:rPr>
      </w:pPr>
      <w:r>
        <w:rPr>
          <w:rFonts w:ascii="Arial" w:eastAsia="TimesNewRomanPS-BoldMT" w:hAnsi="Arial" w:cs="Arial"/>
          <w:b/>
          <w:bCs/>
          <w:color w:val="000000"/>
          <w:lang w:val="sr-Cyrl-CS"/>
        </w:rPr>
        <w:t xml:space="preserve">обликованом у две партије </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Pr>
          <w:rFonts w:ascii="Arial" w:eastAsia="TimesNewRomanPS-BoldMT" w:hAnsi="Arial" w:cs="Arial"/>
          <w:b/>
          <w:bCs/>
          <w:color w:val="000000"/>
          <w:lang w:val="sr-Cyrl-CS"/>
        </w:rPr>
        <w:t>1.1.</w:t>
      </w:r>
      <w:r w:rsidR="00B01CB6">
        <w:rPr>
          <w:rFonts w:ascii="Arial" w:eastAsia="TimesNewRomanPS-BoldMT" w:hAnsi="Arial" w:cs="Arial"/>
          <w:b/>
          <w:bCs/>
          <w:color w:val="000000"/>
          <w:lang w:val="sr-Cyrl-CS"/>
        </w:rPr>
        <w:t>1</w:t>
      </w:r>
      <w:r>
        <w:rPr>
          <w:rFonts w:ascii="Arial" w:eastAsia="TimesNewRomanPS-BoldMT" w:hAnsi="Arial" w:cs="Arial"/>
          <w:b/>
          <w:bCs/>
          <w:color w:val="000000"/>
          <w:lang w:val="sr-Cyrl-CS"/>
        </w:rPr>
        <w:t>7/2018</w:t>
      </w:r>
      <w:r w:rsidRPr="00386EF5">
        <w:rPr>
          <w:rFonts w:ascii="Arial" w:eastAsia="TimesNewRomanPS-BoldMT" w:hAnsi="Arial" w:cs="Arial"/>
          <w:b/>
          <w:bCs/>
          <w:color w:val="000000"/>
          <w:lang w:val="sr-Cyrl-C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276F79">
              <w:rPr>
                <w:rFonts w:eastAsia="Times New Roman"/>
                <w:b/>
                <w:bCs/>
                <w:kern w:val="0"/>
              </w:rPr>
              <w:t>53</w:t>
            </w:r>
            <w:r w:rsidRPr="00B90405">
              <w:rPr>
                <w:rFonts w:eastAsia="Times New Roman"/>
                <w:b/>
                <w:bCs/>
                <w:kern w:val="0"/>
              </w:rPr>
              <w:t>)</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rPr>
              <w:t>и</w:t>
            </w:r>
            <w:r w:rsidRPr="00B90405">
              <w:rPr>
                <w:rFonts w:eastAsia="Times New Roman"/>
                <w:kern w:val="0"/>
              </w:rPr>
              <w:t xml:space="preserve"> место испоруке добара, евентуалне додатне услуге и сл.</w:t>
            </w:r>
          </w:p>
        </w:tc>
        <w:tc>
          <w:tcPr>
            <w:tcW w:w="1080" w:type="dxa"/>
            <w:vAlign w:val="center"/>
            <w:hideMark/>
          </w:tcPr>
          <w:p w:rsidR="00B90405" w:rsidRPr="0005664C" w:rsidRDefault="00190835" w:rsidP="00EE5FFF">
            <w:pPr>
              <w:widowControl/>
              <w:suppressAutoHyphens w:val="0"/>
              <w:jc w:val="center"/>
              <w:rPr>
                <w:rFonts w:eastAsia="Times New Roman"/>
                <w:kern w:val="0"/>
              </w:rPr>
            </w:pPr>
            <w:r>
              <w:rPr>
                <w:rFonts w:eastAsia="Times New Roman"/>
                <w:kern w:val="0"/>
              </w:rPr>
              <w:t>4</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5-9</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10-18</w:t>
            </w:r>
          </w:p>
        </w:tc>
      </w:tr>
      <w:tr w:rsidR="00D642E7" w:rsidRPr="00D642E7" w:rsidTr="00D642E7">
        <w:trPr>
          <w:tblCellSpacing w:w="0" w:type="dxa"/>
        </w:trPr>
        <w:tc>
          <w:tcPr>
            <w:tcW w:w="9262" w:type="dxa"/>
            <w:gridSpan w:val="3"/>
            <w:vAlign w:val="center"/>
          </w:tcPr>
          <w:p w:rsidR="00D642E7" w:rsidRPr="00B01CB6" w:rsidRDefault="00D642E7" w:rsidP="00D642E7">
            <w:pPr>
              <w:widowControl/>
              <w:suppressAutoHyphens w:val="0"/>
              <w:rPr>
                <w:rFonts w:eastAsia="Times New Roman"/>
                <w:b/>
                <w:kern w:val="0"/>
              </w:rPr>
            </w:pPr>
            <w:r w:rsidRPr="00D642E7">
              <w:rPr>
                <w:rFonts w:eastAsia="Times New Roman"/>
                <w:b/>
                <w:kern w:val="0"/>
              </w:rPr>
              <w:t>Партија 1.</w:t>
            </w:r>
            <w:r w:rsidR="00B01CB6">
              <w:rPr>
                <w:rFonts w:eastAsia="Times New Roman"/>
                <w:b/>
                <w:kern w:val="0"/>
              </w:rPr>
              <w:t xml:space="preserve"> Теретно возило</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660E4E" w:rsidRDefault="00660E4E" w:rsidP="00276F79">
            <w:pPr>
              <w:widowControl/>
              <w:suppressAutoHyphens w:val="0"/>
              <w:jc w:val="center"/>
              <w:rPr>
                <w:rFonts w:eastAsia="Times New Roman"/>
                <w:kern w:val="0"/>
              </w:rPr>
            </w:pPr>
            <w:r>
              <w:rPr>
                <w:rFonts w:eastAsia="Times New Roman"/>
                <w:kern w:val="0"/>
              </w:rPr>
              <w:t>20-21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660E4E" w:rsidRDefault="00660E4E" w:rsidP="00276F79">
            <w:pPr>
              <w:widowControl/>
              <w:suppressAutoHyphens w:val="0"/>
              <w:jc w:val="center"/>
              <w:rPr>
                <w:rFonts w:eastAsia="Times New Roman"/>
                <w:kern w:val="0"/>
              </w:rPr>
            </w:pPr>
            <w:r>
              <w:rPr>
                <w:rFonts w:eastAsia="Times New Roman"/>
                <w:kern w:val="0"/>
              </w:rPr>
              <w:t>22-23</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660E4E" w:rsidRDefault="00660E4E" w:rsidP="00276F79">
            <w:pPr>
              <w:widowControl/>
              <w:suppressAutoHyphens w:val="0"/>
              <w:jc w:val="center"/>
              <w:rPr>
                <w:rFonts w:eastAsia="Times New Roman"/>
                <w:kern w:val="0"/>
              </w:rPr>
            </w:pPr>
            <w:r>
              <w:rPr>
                <w:rFonts w:eastAsia="Times New Roman"/>
                <w:kern w:val="0"/>
              </w:rPr>
              <w:t>24</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660E4E" w:rsidRDefault="00660E4E" w:rsidP="00276F79">
            <w:pPr>
              <w:widowControl/>
              <w:suppressAutoHyphens w:val="0"/>
              <w:jc w:val="center"/>
              <w:rPr>
                <w:rFonts w:eastAsia="Times New Roman"/>
                <w:kern w:val="0"/>
              </w:rPr>
            </w:pPr>
            <w:r>
              <w:rPr>
                <w:rFonts w:eastAsia="Times New Roman"/>
                <w:kern w:val="0"/>
              </w:rPr>
              <w:t>25</w:t>
            </w:r>
          </w:p>
        </w:tc>
      </w:tr>
      <w:tr w:rsidR="00D642E7" w:rsidRPr="00D642E7" w:rsidTr="00D642E7">
        <w:trPr>
          <w:tblCellSpacing w:w="0" w:type="dxa"/>
        </w:trPr>
        <w:tc>
          <w:tcPr>
            <w:tcW w:w="9262" w:type="dxa"/>
            <w:gridSpan w:val="3"/>
            <w:vAlign w:val="center"/>
          </w:tcPr>
          <w:p w:rsidR="00D642E7" w:rsidRPr="00B01CB6" w:rsidRDefault="00D642E7" w:rsidP="00D642E7">
            <w:pPr>
              <w:widowControl/>
              <w:suppressAutoHyphens w:val="0"/>
              <w:rPr>
                <w:rFonts w:eastAsia="Times New Roman"/>
                <w:b/>
                <w:kern w:val="0"/>
              </w:rPr>
            </w:pPr>
            <w:r w:rsidRPr="00D642E7">
              <w:rPr>
                <w:rFonts w:eastAsia="Times New Roman"/>
                <w:b/>
                <w:kern w:val="0"/>
              </w:rPr>
              <w:t>Партија 2.</w:t>
            </w:r>
            <w:r w:rsidR="00B01CB6">
              <w:rPr>
                <w:rFonts w:eastAsia="Times New Roman"/>
                <w:b/>
                <w:kern w:val="0"/>
              </w:rPr>
              <w:t xml:space="preserve"> </w:t>
            </w:r>
            <w:r w:rsidR="00B01CB6">
              <w:rPr>
                <w:rFonts w:ascii="Arial" w:eastAsia="TimesNewRomanPS-BoldMT" w:hAnsi="Arial" w:cs="Arial"/>
                <w:b/>
                <w:bCs/>
                <w:color w:val="000000"/>
              </w:rPr>
              <w:t>PIC-UP возила</w:t>
            </w:r>
            <w:r w:rsidR="00B01CB6">
              <w:rPr>
                <w:rFonts w:ascii="Arial" w:eastAsia="TimesNewRomanPS-BoldMT" w:hAnsi="Arial" w:cs="Arial"/>
                <w:b/>
                <w:bCs/>
                <w:color w:val="000000"/>
                <w:lang w:val="sr-Cyrl-CS"/>
              </w:rPr>
              <w:t xml:space="preserve"> </w:t>
            </w:r>
            <w:r w:rsidR="00B01CB6" w:rsidRPr="00386EF5">
              <w:rPr>
                <w:rFonts w:ascii="Arial" w:eastAsia="TimesNewRomanPS-BoldMT" w:hAnsi="Arial" w:cs="Arial"/>
                <w:b/>
                <w:bCs/>
                <w:color w:val="000000"/>
                <w:lang w:val="sr-Cyrl-CS"/>
              </w:rPr>
              <w:t xml:space="preserve"> </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Pr="00660E4E" w:rsidRDefault="00660E4E" w:rsidP="00276F79">
            <w:pPr>
              <w:widowControl/>
              <w:suppressAutoHyphens w:val="0"/>
              <w:jc w:val="center"/>
              <w:rPr>
                <w:rFonts w:eastAsia="Times New Roman"/>
                <w:kern w:val="0"/>
              </w:rPr>
            </w:pPr>
            <w:r>
              <w:rPr>
                <w:rFonts w:eastAsia="Times New Roman"/>
                <w:kern w:val="0"/>
              </w:rPr>
              <w:t>27-29</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Pr="00660E4E" w:rsidRDefault="00660E4E" w:rsidP="00276F79">
            <w:pPr>
              <w:widowControl/>
              <w:suppressAutoHyphens w:val="0"/>
              <w:jc w:val="center"/>
              <w:rPr>
                <w:rFonts w:eastAsia="Times New Roman"/>
                <w:kern w:val="0"/>
              </w:rPr>
            </w:pPr>
            <w:r>
              <w:rPr>
                <w:rFonts w:eastAsia="Times New Roman"/>
                <w:kern w:val="0"/>
              </w:rPr>
              <w:t>30-31</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Pr="00660E4E" w:rsidRDefault="00660E4E" w:rsidP="00276F79">
            <w:pPr>
              <w:widowControl/>
              <w:suppressAutoHyphens w:val="0"/>
              <w:jc w:val="center"/>
              <w:rPr>
                <w:rFonts w:eastAsia="Times New Roman"/>
                <w:kern w:val="0"/>
              </w:rPr>
            </w:pPr>
            <w:r>
              <w:rPr>
                <w:rFonts w:eastAsia="Times New Roman"/>
                <w:kern w:val="0"/>
              </w:rPr>
              <w:t>32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Pr="00660E4E" w:rsidRDefault="00660E4E" w:rsidP="00276F79">
            <w:pPr>
              <w:widowControl/>
              <w:suppressAutoHyphens w:val="0"/>
              <w:jc w:val="center"/>
              <w:rPr>
                <w:rFonts w:eastAsia="Times New Roman"/>
                <w:kern w:val="0"/>
              </w:rPr>
            </w:pPr>
            <w:r>
              <w:rPr>
                <w:rFonts w:eastAsia="Times New Roman"/>
                <w:kern w:val="0"/>
              </w:rPr>
              <w:t>33</w:t>
            </w:r>
          </w:p>
        </w:tc>
      </w:tr>
      <w:tr w:rsidR="009514EE" w:rsidRPr="00D642E7" w:rsidTr="009514EE">
        <w:trPr>
          <w:tblCellSpacing w:w="0" w:type="dxa"/>
        </w:trPr>
        <w:tc>
          <w:tcPr>
            <w:tcW w:w="8182" w:type="dxa"/>
            <w:gridSpan w:val="2"/>
            <w:vAlign w:val="center"/>
          </w:tcPr>
          <w:p w:rsidR="009514EE" w:rsidRPr="009514EE" w:rsidRDefault="009514EE" w:rsidP="009514EE">
            <w:pPr>
              <w:widowControl/>
              <w:suppressAutoHyphens w:val="0"/>
              <w:jc w:val="right"/>
              <w:rPr>
                <w:rFonts w:eastAsia="Times New Roman"/>
                <w:kern w:val="0"/>
              </w:rPr>
            </w:pPr>
            <w:r w:rsidRPr="009514EE">
              <w:rPr>
                <w:rFonts w:eastAsia="Times New Roman"/>
                <w:kern w:val="0"/>
              </w:rPr>
              <w:t xml:space="preserve">Укупан број страница: </w:t>
            </w:r>
          </w:p>
        </w:tc>
        <w:tc>
          <w:tcPr>
            <w:tcW w:w="1080" w:type="dxa"/>
            <w:vAlign w:val="center"/>
          </w:tcPr>
          <w:p w:rsidR="009514EE" w:rsidRPr="00660E4E" w:rsidRDefault="00660E4E" w:rsidP="00190835">
            <w:pPr>
              <w:widowControl/>
              <w:suppressAutoHyphens w:val="0"/>
              <w:jc w:val="center"/>
              <w:rPr>
                <w:rFonts w:eastAsia="Times New Roman"/>
                <w:b/>
                <w:kern w:val="0"/>
              </w:rPr>
            </w:pPr>
            <w:r>
              <w:rPr>
                <w:rFonts w:eastAsia="Times New Roman"/>
                <w:b/>
                <w:kern w:val="0"/>
              </w:rPr>
              <w:t>33</w:t>
            </w:r>
          </w:p>
        </w:tc>
      </w:tr>
    </w:tbl>
    <w:p w:rsidR="00B90405" w:rsidRDefault="00B90405"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Pr="009514EE" w:rsidRDefault="009514EE" w:rsidP="00B90405">
      <w:pPr>
        <w:widowControl/>
        <w:suppressAutoHyphens w:val="0"/>
        <w:rPr>
          <w:rFonts w:eastAsia="Times New Roman"/>
          <w:vanish/>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w:t>
      </w:r>
      <w:proofErr w:type="gramStart"/>
      <w:r w:rsidRPr="00A46B0A">
        <w:rPr>
          <w:lang w:val="sr-Cyrl-CS"/>
        </w:rPr>
        <w:t>“ Бор</w:t>
      </w:r>
      <w:proofErr w:type="gramEnd"/>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01CB6"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ЈН</w:t>
      </w:r>
      <w:r w:rsidR="009514EE">
        <w:rPr>
          <w:rFonts w:eastAsia="Times New Roman"/>
          <w:kern w:val="0"/>
        </w:rPr>
        <w:t>М</w:t>
      </w:r>
      <w:r w:rsidR="00EE1657">
        <w:rPr>
          <w:rFonts w:eastAsia="Times New Roman"/>
          <w:kern w:val="0"/>
        </w:rPr>
        <w:t xml:space="preserve">В </w:t>
      </w:r>
      <w:r w:rsidR="009514EE">
        <w:rPr>
          <w:rFonts w:eastAsia="Times New Roman"/>
          <w:kern w:val="0"/>
        </w:rPr>
        <w:t>1.1.</w:t>
      </w:r>
      <w:r w:rsidR="00B01CB6">
        <w:rPr>
          <w:rFonts w:eastAsia="Times New Roman"/>
          <w:kern w:val="0"/>
        </w:rPr>
        <w:t>1</w:t>
      </w:r>
      <w:r w:rsidR="009514EE">
        <w:rPr>
          <w:rFonts w:eastAsia="Times New Roman"/>
          <w:kern w:val="0"/>
        </w:rPr>
        <w:t>7/2018</w:t>
      </w:r>
      <w:r w:rsidRPr="00B90405">
        <w:rPr>
          <w:rFonts w:eastAsia="Times New Roman"/>
          <w:kern w:val="0"/>
        </w:rPr>
        <w:t xml:space="preserve"> су добра</w:t>
      </w:r>
      <w:r w:rsidR="00EE1657">
        <w:rPr>
          <w:rFonts w:eastAsia="Times New Roman"/>
          <w:kern w:val="0"/>
        </w:rPr>
        <w:t xml:space="preserve"> –</w:t>
      </w:r>
      <w:r w:rsidRPr="00B90405">
        <w:rPr>
          <w:rFonts w:eastAsia="Times New Roman"/>
          <w:kern w:val="0"/>
        </w:rPr>
        <w:t xml:space="preserve"> </w:t>
      </w:r>
      <w:r w:rsidR="00B01CB6">
        <w:rPr>
          <w:rFonts w:eastAsia="Times New Roman"/>
          <w:kern w:val="0"/>
        </w:rPr>
        <w:t xml:space="preserve">теретно и </w:t>
      </w:r>
      <w:r w:rsidR="00B01CB6" w:rsidRPr="00B01CB6">
        <w:rPr>
          <w:rFonts w:eastAsia="TimesNewRomanPS-BoldMT"/>
          <w:bCs/>
          <w:color w:val="000000"/>
        </w:rPr>
        <w:t xml:space="preserve">PIC-UP </w:t>
      </w:r>
      <w:proofErr w:type="gramStart"/>
      <w:r w:rsidR="00B01CB6" w:rsidRPr="00B01CB6">
        <w:rPr>
          <w:rFonts w:eastAsia="TimesNewRomanPS-BoldMT"/>
          <w:bCs/>
          <w:color w:val="000000"/>
        </w:rPr>
        <w:t>возила</w:t>
      </w:r>
      <w:r w:rsidR="00B01CB6">
        <w:rPr>
          <w:rFonts w:ascii="Arial" w:eastAsia="TimesNewRomanPS-BoldMT" w:hAnsi="Arial" w:cs="Arial"/>
          <w:b/>
          <w:bCs/>
          <w:color w:val="000000"/>
          <w:lang w:val="sr-Cyrl-CS"/>
        </w:rPr>
        <w:t xml:space="preserve"> </w:t>
      </w:r>
      <w:r w:rsidR="00B01CB6" w:rsidRPr="00386EF5">
        <w:rPr>
          <w:rFonts w:ascii="Arial" w:eastAsia="TimesNewRomanPS-BoldMT" w:hAnsi="Arial" w:cs="Arial"/>
          <w:b/>
          <w:bCs/>
          <w:color w:val="000000"/>
          <w:lang w:val="sr-Cyrl-CS"/>
        </w:rPr>
        <w:t xml:space="preserve"> </w:t>
      </w:r>
      <w:r w:rsidR="00D642E7">
        <w:rPr>
          <w:rFonts w:eastAsia="Times New Roman"/>
          <w:kern w:val="0"/>
        </w:rPr>
        <w:t>–</w:t>
      </w:r>
      <w:proofErr w:type="gramEnd"/>
      <w:r w:rsidR="00D642E7">
        <w:rPr>
          <w:rFonts w:eastAsia="Times New Roman"/>
          <w:kern w:val="0"/>
        </w:rPr>
        <w:t xml:space="preserve"> ОРН – </w:t>
      </w:r>
      <w:r w:rsidR="00B01CB6">
        <w:rPr>
          <w:rFonts w:eastAsia="Times New Roman"/>
          <w:kern w:val="0"/>
        </w:rPr>
        <w:t>34137000</w:t>
      </w:r>
      <w:r w:rsidR="00D642E7">
        <w:rPr>
          <w:rFonts w:eastAsia="Times New Roman"/>
          <w:kern w:val="0"/>
        </w:rPr>
        <w:t xml:space="preserve"> – </w:t>
      </w:r>
      <w:r w:rsidR="00B01CB6">
        <w:rPr>
          <w:rFonts w:eastAsia="Times New Roman"/>
          <w:kern w:val="0"/>
        </w:rPr>
        <w:t>Половна возила за превоз робе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Поступак јавне набавке се спроводи ради закључења уговора о јавној набавци.</w:t>
      </w:r>
      <w:proofErr w:type="gramEnd"/>
    </w:p>
    <w:p w:rsidR="00EE1657"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w:t>
      </w:r>
      <w:r w:rsidR="00B01CB6">
        <w:rPr>
          <w:rFonts w:eastAsia="Times New Roman"/>
          <w:b/>
          <w:bCs/>
          <w:kern w:val="0"/>
        </w:rPr>
        <w:t>Нешић Бобан</w:t>
      </w:r>
      <w:r w:rsidR="00EE1657">
        <w:rPr>
          <w:rFonts w:eastAsia="Times New Roman"/>
          <w:b/>
          <w:bCs/>
          <w:kern w:val="0"/>
        </w:rPr>
        <w:t xml:space="preserve">, e/mail </w:t>
      </w:r>
      <w:hyperlink r:id="rId11" w:history="1">
        <w:r w:rsidR="00EE1657" w:rsidRPr="00863737">
          <w:rPr>
            <w:rStyle w:val="Hyperlink"/>
            <w:rFonts w:eastAsia="Times New Roman"/>
            <w:b/>
            <w:bCs/>
            <w:kern w:val="0"/>
          </w:rPr>
          <w:t>toplanaborjn@mts.rs</w:t>
        </w:r>
      </w:hyperlink>
      <w:r w:rsidR="00EE1657">
        <w:rPr>
          <w:rFonts w:eastAsia="Times New Roman"/>
          <w:b/>
          <w:bCs/>
          <w:kern w:val="0"/>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rPr>
      </w:pPr>
      <w:r>
        <w:rPr>
          <w:rFonts w:eastAsia="Times New Roman"/>
          <w:b/>
          <w:bCs/>
          <w:kern w:val="0"/>
        </w:rPr>
        <w:t xml:space="preserve">                                                                         </w:t>
      </w:r>
      <w:proofErr w:type="gramStart"/>
      <w:r>
        <w:rPr>
          <w:rFonts w:eastAsia="Times New Roman"/>
          <w:b/>
          <w:bCs/>
          <w:kern w:val="0"/>
        </w:rPr>
        <w:t>fax</w:t>
      </w:r>
      <w:proofErr w:type="gramEnd"/>
      <w:r>
        <w:rPr>
          <w:rFonts w:eastAsia="Times New Roman"/>
          <w:b/>
          <w:bCs/>
          <w:kern w:val="0"/>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D642E7" w:rsidRPr="00B27069" w:rsidRDefault="00B90405" w:rsidP="00D642E7">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ЈН</w:t>
      </w:r>
      <w:r w:rsidR="009514EE">
        <w:rPr>
          <w:rFonts w:eastAsia="Times New Roman"/>
          <w:kern w:val="0"/>
        </w:rPr>
        <w:t>М</w:t>
      </w:r>
      <w:r w:rsidR="00EE1657">
        <w:rPr>
          <w:rFonts w:eastAsia="Times New Roman"/>
          <w:kern w:val="0"/>
        </w:rPr>
        <w:t xml:space="preserve">В </w:t>
      </w:r>
      <w:r w:rsidR="009514EE">
        <w:rPr>
          <w:rFonts w:eastAsia="Times New Roman"/>
          <w:kern w:val="0"/>
        </w:rPr>
        <w:t>1.1.</w:t>
      </w:r>
      <w:r w:rsidR="00B01CB6">
        <w:rPr>
          <w:rFonts w:eastAsia="Times New Roman"/>
          <w:kern w:val="0"/>
        </w:rPr>
        <w:t>1</w:t>
      </w:r>
      <w:r w:rsidR="009514EE">
        <w:rPr>
          <w:rFonts w:eastAsia="Times New Roman"/>
          <w:kern w:val="0"/>
        </w:rPr>
        <w:t>7/2018</w:t>
      </w:r>
      <w:r w:rsidR="00EE1657">
        <w:rPr>
          <w:rFonts w:eastAsia="Times New Roman"/>
          <w:kern w:val="0"/>
        </w:rPr>
        <w:t xml:space="preserve"> </w:t>
      </w:r>
      <w:r w:rsidRPr="00B90405">
        <w:rPr>
          <w:rFonts w:eastAsia="Times New Roman"/>
          <w:kern w:val="0"/>
        </w:rPr>
        <w:t>су добра</w:t>
      </w:r>
      <w:r w:rsidR="00EE1657">
        <w:rPr>
          <w:rFonts w:eastAsia="Times New Roman"/>
          <w:kern w:val="0"/>
        </w:rPr>
        <w:t xml:space="preserve"> – </w:t>
      </w:r>
      <w:r w:rsidR="00B01CB6">
        <w:rPr>
          <w:rFonts w:eastAsia="Times New Roman"/>
          <w:kern w:val="0"/>
        </w:rPr>
        <w:t xml:space="preserve">теретно и </w:t>
      </w:r>
      <w:r w:rsidR="00B01CB6" w:rsidRPr="00B01CB6">
        <w:rPr>
          <w:rFonts w:eastAsia="TimesNewRomanPS-BoldMT"/>
          <w:bCs/>
          <w:color w:val="000000"/>
        </w:rPr>
        <w:t xml:space="preserve">PIC-UP </w:t>
      </w:r>
      <w:proofErr w:type="gramStart"/>
      <w:r w:rsidR="00B01CB6" w:rsidRPr="00B01CB6">
        <w:rPr>
          <w:rFonts w:eastAsia="TimesNewRomanPS-BoldMT"/>
          <w:bCs/>
          <w:color w:val="000000"/>
        </w:rPr>
        <w:t>возила</w:t>
      </w:r>
      <w:r w:rsidR="00B01CB6">
        <w:rPr>
          <w:rFonts w:ascii="Arial" w:eastAsia="TimesNewRomanPS-BoldMT" w:hAnsi="Arial" w:cs="Arial"/>
          <w:b/>
          <w:bCs/>
          <w:color w:val="000000"/>
          <w:lang w:val="sr-Cyrl-CS"/>
        </w:rPr>
        <w:t xml:space="preserve"> </w:t>
      </w:r>
      <w:r w:rsidR="00B01CB6" w:rsidRPr="00386EF5">
        <w:rPr>
          <w:rFonts w:ascii="Arial" w:eastAsia="TimesNewRomanPS-BoldMT" w:hAnsi="Arial" w:cs="Arial"/>
          <w:b/>
          <w:bCs/>
          <w:color w:val="000000"/>
          <w:lang w:val="sr-Cyrl-CS"/>
        </w:rPr>
        <w:t xml:space="preserve"> </w:t>
      </w:r>
      <w:r w:rsidR="00D642E7">
        <w:rPr>
          <w:rFonts w:eastAsia="Times New Roman"/>
          <w:kern w:val="0"/>
        </w:rPr>
        <w:t>–</w:t>
      </w:r>
      <w:proofErr w:type="gramEnd"/>
      <w:r w:rsidR="00D642E7">
        <w:rPr>
          <w:rFonts w:eastAsia="Times New Roman"/>
          <w:kern w:val="0"/>
        </w:rPr>
        <w:t xml:space="preserve"> ОРН – </w:t>
      </w:r>
      <w:r w:rsidR="00B01CB6">
        <w:rPr>
          <w:rFonts w:eastAsia="Times New Roman"/>
          <w:kern w:val="0"/>
        </w:rPr>
        <w:t>34137000 – Половна возила за превоз робе</w:t>
      </w:r>
    </w:p>
    <w:p w:rsidR="00B90405" w:rsidRPr="00B90405" w:rsidRDefault="00B90405" w:rsidP="00D642E7">
      <w:pPr>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9514EE">
        <w:rPr>
          <w:rFonts w:eastAsia="Times New Roman"/>
          <w:kern w:val="0"/>
        </w:rPr>
        <w:t>2</w:t>
      </w:r>
      <w:r w:rsidRPr="00B90405">
        <w:rPr>
          <w:rFonts w:eastAsia="Times New Roman"/>
          <w:kern w:val="0"/>
        </w:rPr>
        <w:t xml:space="preserve"> партије: </w:t>
      </w:r>
    </w:p>
    <w:p w:rsidR="00B01CB6" w:rsidRPr="00B01CB6" w:rsidRDefault="00B01CB6" w:rsidP="00B01CB6">
      <w:pPr>
        <w:shd w:val="clear" w:color="auto" w:fill="FFFFFF"/>
        <w:jc w:val="both"/>
        <w:rPr>
          <w:rFonts w:eastAsia="Times New Roman"/>
          <w:color w:val="000000"/>
        </w:rPr>
      </w:pPr>
      <w:proofErr w:type="gramStart"/>
      <w:r w:rsidRPr="00B01CB6">
        <w:rPr>
          <w:rFonts w:eastAsia="Times New Roman"/>
          <w:b/>
          <w:color w:val="000000"/>
        </w:rPr>
        <w:t>Партија 1.</w:t>
      </w:r>
      <w:proofErr w:type="gramEnd"/>
      <w:r w:rsidRPr="00B01CB6">
        <w:rPr>
          <w:rFonts w:eastAsia="Times New Roman"/>
          <w:b/>
          <w:color w:val="000000"/>
        </w:rPr>
        <w:t xml:space="preserve"> </w:t>
      </w:r>
      <w:r w:rsidRPr="00B01CB6">
        <w:rPr>
          <w:rFonts w:eastAsia="Times New Roman"/>
          <w:color w:val="000000"/>
        </w:rPr>
        <w:t>Теретно возило</w:t>
      </w:r>
      <w:r>
        <w:rPr>
          <w:rFonts w:eastAsia="Times New Roman"/>
          <w:color w:val="000000"/>
        </w:rPr>
        <w:t xml:space="preserve"> </w:t>
      </w:r>
    </w:p>
    <w:p w:rsidR="00B01CB6" w:rsidRPr="00B01CB6" w:rsidRDefault="00B01CB6" w:rsidP="00B01CB6">
      <w:pPr>
        <w:shd w:val="clear" w:color="auto" w:fill="FFFFFF"/>
        <w:jc w:val="both"/>
        <w:rPr>
          <w:rFonts w:eastAsia="Times New Roman"/>
          <w:color w:val="000000"/>
        </w:rPr>
      </w:pPr>
      <w:proofErr w:type="gramStart"/>
      <w:r w:rsidRPr="00B01CB6">
        <w:rPr>
          <w:rFonts w:eastAsia="Times New Roman"/>
          <w:b/>
          <w:color w:val="000000"/>
        </w:rPr>
        <w:t>Партија 2.</w:t>
      </w:r>
      <w:proofErr w:type="gramEnd"/>
      <w:r w:rsidRPr="00B01CB6">
        <w:rPr>
          <w:rFonts w:eastAsia="Times New Roman"/>
          <w:b/>
          <w:color w:val="000000"/>
        </w:rPr>
        <w:t xml:space="preserve"> </w:t>
      </w:r>
      <w:r w:rsidRPr="00B01CB6">
        <w:rPr>
          <w:rFonts w:eastAsia="Times New Roman"/>
          <w:color w:val="000000"/>
        </w:rPr>
        <w:t>PIK – UP возила</w:t>
      </w:r>
      <w:r>
        <w:rPr>
          <w:rFonts w:eastAsia="Times New Roman"/>
          <w:color w:val="000000"/>
        </w:rPr>
        <w:t xml:space="preserve"> </w:t>
      </w:r>
    </w:p>
    <w:p w:rsidR="009514EE" w:rsidRDefault="009514EE" w:rsidP="00B90405">
      <w:pPr>
        <w:widowControl/>
        <w:suppressAutoHyphens w:val="0"/>
        <w:spacing w:before="100" w:beforeAutospacing="1" w:after="100" w:afterAutospacing="1"/>
        <w:jc w:val="center"/>
        <w:rPr>
          <w:rFonts w:eastAsia="Times New Roman"/>
          <w:b/>
          <w:bCs/>
          <w:kern w:val="0"/>
        </w:rPr>
      </w:pPr>
    </w:p>
    <w:p w:rsidR="009514EE" w:rsidRDefault="009514EE" w:rsidP="00B90405">
      <w:pPr>
        <w:widowControl/>
        <w:suppressAutoHyphens w:val="0"/>
        <w:spacing w:before="100" w:beforeAutospacing="1" w:after="100" w:afterAutospacing="1"/>
        <w:jc w:val="center"/>
        <w:rPr>
          <w:rFonts w:eastAsia="Times New Roman"/>
          <w:b/>
          <w:bCs/>
          <w:kern w:val="0"/>
        </w:rPr>
      </w:pPr>
    </w:p>
    <w:p w:rsidR="00833226" w:rsidRPr="007F3557" w:rsidRDefault="00B90405" w:rsidP="007F3557">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III ВРСТА, ТЕХНИЧКЕ КАРАКТЕРИСТИКЕ, КВ</w:t>
      </w:r>
      <w:r w:rsidR="007F3557">
        <w:rPr>
          <w:rFonts w:eastAsia="Times New Roman"/>
          <w:b/>
          <w:bCs/>
          <w:kern w:val="0"/>
        </w:rPr>
        <w:t>АЛИТЕТ, КОЛИЧИНА И ОПИС ДОБАРА</w:t>
      </w:r>
    </w:p>
    <w:p w:rsidR="001B2D95" w:rsidRDefault="00D642E7" w:rsidP="00454617">
      <w:pPr>
        <w:suppressAutoHyphens w:val="0"/>
        <w:autoSpaceDE w:val="0"/>
        <w:autoSpaceDN w:val="0"/>
        <w:adjustRightInd w:val="0"/>
        <w:jc w:val="both"/>
        <w:rPr>
          <w:rFonts w:eastAsia="Times New Roman"/>
          <w:b/>
          <w:color w:val="000000"/>
        </w:rPr>
      </w:pPr>
      <w:proofErr w:type="gramStart"/>
      <w:r>
        <w:rPr>
          <w:rFonts w:eastAsia="Calibri"/>
          <w:b/>
          <w:kern w:val="0"/>
        </w:rPr>
        <w:t>Партија 1.</w:t>
      </w:r>
      <w:proofErr w:type="gramEnd"/>
      <w:r>
        <w:rPr>
          <w:rFonts w:eastAsia="Calibri"/>
          <w:b/>
          <w:kern w:val="0"/>
        </w:rPr>
        <w:t xml:space="preserve"> </w:t>
      </w:r>
      <w:r w:rsidR="00454617" w:rsidRPr="00454617">
        <w:rPr>
          <w:rFonts w:eastAsia="Times New Roman"/>
          <w:b/>
          <w:color w:val="000000"/>
        </w:rPr>
        <w:t>Теретно возило</w:t>
      </w:r>
    </w:p>
    <w:p w:rsidR="00454617" w:rsidRDefault="00454617" w:rsidP="00454617">
      <w:pPr>
        <w:suppressAutoHyphens w:val="0"/>
        <w:autoSpaceDE w:val="0"/>
        <w:autoSpaceDN w:val="0"/>
        <w:adjustRightInd w:val="0"/>
        <w:jc w:val="both"/>
        <w:rPr>
          <w:rFonts w:eastAsia="Times New Roman"/>
          <w:b/>
          <w:color w:val="000000"/>
        </w:rPr>
      </w:pPr>
    </w:p>
    <w:p w:rsidR="00454617"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Снага мотора – најмање 90 KW</w:t>
      </w:r>
    </w:p>
    <w:p w:rsidR="00833226"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Погонско гориво – Дизел</w:t>
      </w:r>
    </w:p>
    <w:p w:rsidR="00833226"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Број осовина – 2</w:t>
      </w:r>
    </w:p>
    <w:p w:rsidR="00833226"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Запремина мотора – најмање 2800 c</w:t>
      </w:r>
      <w:r w:rsidR="007D1563">
        <w:rPr>
          <w:rFonts w:eastAsia="Calibri"/>
          <w:kern w:val="0"/>
        </w:rPr>
        <w:t>с</w:t>
      </w:r>
      <w:r w:rsidRPr="00833226">
        <w:rPr>
          <w:rFonts w:eastAsia="Calibri"/>
          <w:kern w:val="0"/>
        </w:rPr>
        <w:t>m</w:t>
      </w:r>
      <w:r w:rsidRPr="00833226">
        <w:rPr>
          <w:rFonts w:eastAsia="Calibri"/>
          <w:kern w:val="0"/>
          <w:vertAlign w:val="superscript"/>
        </w:rPr>
        <w:t>3</w:t>
      </w:r>
    </w:p>
    <w:p w:rsidR="00833226"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Носивост – најмање 1200 kg</w:t>
      </w:r>
    </w:p>
    <w:p w:rsid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Места за седење – 7</w:t>
      </w:r>
    </w:p>
    <w:p w:rsidR="00833226" w:rsidRPr="00833226" w:rsidRDefault="00833226" w:rsidP="00454617">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Старост – не старије од 10 година</w:t>
      </w:r>
    </w:p>
    <w:p w:rsidR="00D642E7" w:rsidRPr="00833226" w:rsidRDefault="00D642E7" w:rsidP="00454617">
      <w:pPr>
        <w:widowControl/>
        <w:suppressAutoHyphens w:val="0"/>
        <w:spacing w:before="100" w:beforeAutospacing="1" w:after="100" w:afterAutospacing="1"/>
        <w:rPr>
          <w:rFonts w:eastAsia="Times New Roman"/>
          <w:b/>
          <w:color w:val="000000"/>
        </w:rPr>
      </w:pPr>
      <w:proofErr w:type="gramStart"/>
      <w:r>
        <w:rPr>
          <w:rFonts w:eastAsia="Times New Roman"/>
          <w:b/>
        </w:rPr>
        <w:t xml:space="preserve">Партија </w:t>
      </w:r>
      <w:r w:rsidR="000D5C39">
        <w:rPr>
          <w:rFonts w:eastAsia="Times New Roman"/>
          <w:b/>
        </w:rPr>
        <w:t>2</w:t>
      </w:r>
      <w:r>
        <w:rPr>
          <w:rFonts w:eastAsia="Times New Roman"/>
          <w:b/>
        </w:rPr>
        <w:t>.</w:t>
      </w:r>
      <w:proofErr w:type="gramEnd"/>
      <w:r>
        <w:rPr>
          <w:rFonts w:eastAsia="Times New Roman"/>
          <w:b/>
        </w:rPr>
        <w:t xml:space="preserve"> </w:t>
      </w:r>
      <w:r w:rsidR="00454617" w:rsidRPr="00454617">
        <w:rPr>
          <w:rFonts w:eastAsia="Times New Roman"/>
          <w:b/>
          <w:color w:val="000000"/>
        </w:rPr>
        <w:t>PIK – UP возила</w:t>
      </w:r>
      <w:r w:rsidR="00833226">
        <w:rPr>
          <w:rFonts w:eastAsia="Times New Roman"/>
          <w:b/>
          <w:color w:val="000000"/>
        </w:rPr>
        <w:t xml:space="preserve"> – 2 возила</w:t>
      </w:r>
    </w:p>
    <w:p w:rsidR="007D1563" w:rsidRPr="00833226" w:rsidRDefault="007D1563" w:rsidP="007D1563">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Снага мотора – најмање </w:t>
      </w:r>
      <w:r>
        <w:rPr>
          <w:rFonts w:eastAsia="Calibri"/>
          <w:kern w:val="0"/>
        </w:rPr>
        <w:t>43</w:t>
      </w:r>
      <w:r w:rsidRPr="00833226">
        <w:rPr>
          <w:rFonts w:eastAsia="Calibri"/>
          <w:kern w:val="0"/>
        </w:rPr>
        <w:t xml:space="preserve"> KW</w:t>
      </w:r>
    </w:p>
    <w:p w:rsidR="007D1563" w:rsidRPr="00833226" w:rsidRDefault="007D1563" w:rsidP="007D1563">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Погонско гориво – </w:t>
      </w:r>
      <w:r>
        <w:rPr>
          <w:rFonts w:eastAsia="Calibri"/>
          <w:kern w:val="0"/>
        </w:rPr>
        <w:t>Бензин</w:t>
      </w:r>
    </w:p>
    <w:p w:rsidR="007D1563" w:rsidRPr="00833226" w:rsidRDefault="007D1563" w:rsidP="007D1563">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Број осовина – 2</w:t>
      </w:r>
    </w:p>
    <w:p w:rsidR="007D1563" w:rsidRPr="00833226" w:rsidRDefault="007D1563" w:rsidP="007D1563">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Запремина мотора – најмање </w:t>
      </w:r>
      <w:r>
        <w:rPr>
          <w:rFonts w:eastAsia="Calibri"/>
          <w:kern w:val="0"/>
        </w:rPr>
        <w:t>1116</w:t>
      </w:r>
      <w:r w:rsidRPr="00833226">
        <w:rPr>
          <w:rFonts w:eastAsia="Calibri"/>
          <w:kern w:val="0"/>
        </w:rPr>
        <w:t xml:space="preserve"> c</w:t>
      </w:r>
      <w:r>
        <w:rPr>
          <w:rFonts w:eastAsia="Calibri"/>
          <w:kern w:val="0"/>
        </w:rPr>
        <w:t>с</w:t>
      </w:r>
      <w:r w:rsidRPr="00833226">
        <w:rPr>
          <w:rFonts w:eastAsia="Calibri"/>
          <w:kern w:val="0"/>
        </w:rPr>
        <w:t>m</w:t>
      </w:r>
      <w:r w:rsidRPr="00833226">
        <w:rPr>
          <w:rFonts w:eastAsia="Calibri"/>
          <w:kern w:val="0"/>
          <w:vertAlign w:val="superscript"/>
        </w:rPr>
        <w:t>3</w:t>
      </w:r>
    </w:p>
    <w:p w:rsidR="007D1563" w:rsidRPr="00833226" w:rsidRDefault="007D1563" w:rsidP="007D1563">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Носивост – најмање </w:t>
      </w:r>
      <w:r>
        <w:rPr>
          <w:rFonts w:eastAsia="Calibri"/>
          <w:kern w:val="0"/>
        </w:rPr>
        <w:t>350</w:t>
      </w:r>
      <w:r w:rsidRPr="00833226">
        <w:rPr>
          <w:rFonts w:eastAsia="Calibri"/>
          <w:kern w:val="0"/>
        </w:rPr>
        <w:t xml:space="preserve"> kg</w:t>
      </w:r>
    </w:p>
    <w:p w:rsidR="007D1563" w:rsidRDefault="007D1563" w:rsidP="007D1563">
      <w:pPr>
        <w:pStyle w:val="ListParagraph"/>
        <w:numPr>
          <w:ilvl w:val="0"/>
          <w:numId w:val="18"/>
        </w:numPr>
        <w:suppressAutoHyphens w:val="0"/>
        <w:autoSpaceDE w:val="0"/>
        <w:autoSpaceDN w:val="0"/>
        <w:adjustRightInd w:val="0"/>
        <w:jc w:val="both"/>
        <w:rPr>
          <w:rFonts w:eastAsia="Calibri"/>
          <w:kern w:val="0"/>
        </w:rPr>
      </w:pPr>
      <w:r w:rsidRPr="00833226">
        <w:rPr>
          <w:rFonts w:eastAsia="Calibri"/>
          <w:kern w:val="0"/>
        </w:rPr>
        <w:t xml:space="preserve">Места за седење – </w:t>
      </w:r>
      <w:r>
        <w:rPr>
          <w:rFonts w:eastAsia="Calibri"/>
          <w:kern w:val="0"/>
        </w:rPr>
        <w:t>2</w:t>
      </w:r>
    </w:p>
    <w:p w:rsidR="007D1563" w:rsidRPr="00833226" w:rsidRDefault="007D1563" w:rsidP="007D1563">
      <w:pPr>
        <w:pStyle w:val="ListParagraph"/>
        <w:numPr>
          <w:ilvl w:val="0"/>
          <w:numId w:val="18"/>
        </w:numPr>
        <w:suppressAutoHyphens w:val="0"/>
        <w:autoSpaceDE w:val="0"/>
        <w:autoSpaceDN w:val="0"/>
        <w:adjustRightInd w:val="0"/>
        <w:jc w:val="both"/>
        <w:rPr>
          <w:rFonts w:eastAsia="Calibri"/>
          <w:kern w:val="0"/>
        </w:rPr>
      </w:pPr>
      <w:r>
        <w:rPr>
          <w:rFonts w:eastAsia="Calibri"/>
          <w:kern w:val="0"/>
        </w:rPr>
        <w:t xml:space="preserve">Тежина возила – </w:t>
      </w:r>
      <w:r w:rsidR="0094790D">
        <w:rPr>
          <w:rFonts w:eastAsia="Calibri"/>
          <w:kern w:val="0"/>
        </w:rPr>
        <w:t xml:space="preserve">најмање </w:t>
      </w:r>
      <w:r>
        <w:rPr>
          <w:rFonts w:eastAsia="Calibri"/>
          <w:kern w:val="0"/>
        </w:rPr>
        <w:t xml:space="preserve">885 </w:t>
      </w:r>
      <w:r w:rsidRPr="00833226">
        <w:rPr>
          <w:rFonts w:eastAsia="Calibri"/>
          <w:kern w:val="0"/>
        </w:rPr>
        <w:t>kg</w:t>
      </w:r>
    </w:p>
    <w:p w:rsidR="00833226" w:rsidRDefault="00833226" w:rsidP="00454617">
      <w:pPr>
        <w:widowControl/>
        <w:suppressAutoHyphens w:val="0"/>
        <w:spacing w:before="100" w:beforeAutospacing="1" w:after="100" w:afterAutospacing="1"/>
        <w:rPr>
          <w:rFonts w:eastAsia="Calibri"/>
          <w:b/>
          <w:kern w:val="0"/>
        </w:rPr>
      </w:pPr>
    </w:p>
    <w:p w:rsidR="00833226" w:rsidRDefault="00833226"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Default="007D1563" w:rsidP="007F3557">
      <w:pPr>
        <w:suppressAutoHyphens w:val="0"/>
        <w:spacing w:before="100" w:beforeAutospacing="1" w:after="100" w:afterAutospacing="1"/>
        <w:ind w:left="568"/>
        <w:rPr>
          <w:rFonts w:eastAsia="Calibri"/>
          <w:b/>
          <w:kern w:val="0"/>
        </w:rPr>
      </w:pPr>
    </w:p>
    <w:p w:rsidR="007D1563" w:rsidRPr="007F3557" w:rsidRDefault="007D1563" w:rsidP="007F3557">
      <w:pPr>
        <w:suppressAutoHyphens w:val="0"/>
        <w:spacing w:before="100" w:beforeAutospacing="1" w:after="100" w:afterAutospacing="1"/>
        <w:ind w:left="568"/>
        <w:rPr>
          <w:rFonts w:eastAsia="Calibri"/>
          <w:b/>
          <w:kern w:val="0"/>
        </w:rPr>
      </w:pPr>
    </w:p>
    <w:p w:rsidR="000360FA" w:rsidRDefault="000360FA" w:rsidP="00B90405">
      <w:pPr>
        <w:widowControl/>
        <w:suppressAutoHyphens w:val="0"/>
        <w:spacing w:before="100" w:beforeAutospacing="1" w:after="100" w:afterAutospacing="1"/>
        <w:jc w:val="center"/>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3F1F25">
        <w:rPr>
          <w:rFonts w:eastAsia="Times New Roman"/>
          <w:b/>
          <w:bCs/>
          <w:kern w:val="0"/>
        </w:rPr>
        <w:t>V УСЛОВИ ЗА УЧЕШЋЕ У ПОСТУПКУ ЈАВНЕ НАБАВКЕ ИЗ ЧЛ.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w:t>
      </w:r>
      <w:proofErr w:type="gramEnd"/>
      <w:r w:rsidRPr="00B90405">
        <w:rPr>
          <w:rFonts w:eastAsia="Times New Roman"/>
          <w:kern w:val="0"/>
        </w:rPr>
        <w:t xml:space="preserve"> 75. Закона, и то:</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регистрован код надлежног органа, односно уписан у одговарајући регистар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1)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2)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xml:space="preserve">. </w:t>
      </w:r>
      <w:r w:rsidR="003F1F25" w:rsidRPr="007178EA">
        <w:rPr>
          <w:rFonts w:eastAsia="Times New Roman"/>
          <w:kern w:val="0"/>
        </w:rPr>
        <w:t>3</w:t>
      </w:r>
      <w:r w:rsidRPr="007178EA">
        <w:rPr>
          <w:rFonts w:eastAsia="Times New Roman"/>
          <w:kern w:val="0"/>
        </w:rPr>
        <w:t>) Закона);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B90405">
        <w:rPr>
          <w:rFonts w:eastAsia="Times New Roman"/>
          <w:kern w:val="0"/>
        </w:rPr>
        <w:t xml:space="preserve"> 75. </w:t>
      </w:r>
      <w:proofErr w:type="gramStart"/>
      <w:r w:rsidRPr="00B90405">
        <w:rPr>
          <w:rFonts w:eastAsia="Times New Roman"/>
          <w:kern w:val="0"/>
        </w:rPr>
        <w:t>ст</w:t>
      </w:r>
      <w:proofErr w:type="gramEnd"/>
      <w:r w:rsidRPr="00B90405">
        <w:rPr>
          <w:rFonts w:eastAsia="Times New Roman"/>
          <w:kern w:val="0"/>
        </w:rPr>
        <w:t xml:space="preserve">. </w:t>
      </w:r>
      <w:proofErr w:type="gramStart"/>
      <w:r w:rsidRPr="00B90405">
        <w:rPr>
          <w:rFonts w:eastAsia="Times New Roman"/>
          <w:kern w:val="0"/>
        </w:rPr>
        <w:t>2. Закона).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понуђач подноси понуду са подизвођачем, у складу са чланом 80.</w:t>
      </w:r>
      <w:proofErr w:type="gramEnd"/>
      <w:r w:rsidRPr="00B90405">
        <w:rPr>
          <w:rFonts w:eastAsia="Times New Roman"/>
          <w:kern w:val="0"/>
        </w:rPr>
        <w:t xml:space="preserve"> </w:t>
      </w:r>
      <w:proofErr w:type="gramStart"/>
      <w:r w:rsidRPr="00B90405">
        <w:rPr>
          <w:rFonts w:eastAsia="Times New Roman"/>
          <w:kern w:val="0"/>
        </w:rPr>
        <w:t>Закона, подизвођач мора да испуњава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сваки понуђач из групе понуђача, мора да испуни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r w:rsidR="003F1F25">
        <w:rPr>
          <w:rFonts w:eastAsia="Times New Roman"/>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7F3557">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Испуњеност обавезних услова за учешће у поступку предметне јавне набавке, у складу са чл.</w:t>
      </w:r>
      <w:proofErr w:type="gramEnd"/>
      <w:r w:rsidRPr="00B90405">
        <w:rPr>
          <w:rFonts w:eastAsia="Times New Roman"/>
          <w:kern w:val="0"/>
        </w:rPr>
        <w:t xml:space="preserve"> 77. </w:t>
      </w:r>
      <w:proofErr w:type="gramStart"/>
      <w:r w:rsidRPr="00B90405">
        <w:rPr>
          <w:rFonts w:eastAsia="Times New Roman"/>
          <w:kern w:val="0"/>
        </w:rPr>
        <w:t>став</w:t>
      </w:r>
      <w:proofErr w:type="gramEnd"/>
      <w:r w:rsidRPr="00B90405">
        <w:rPr>
          <w:rFonts w:eastAsia="Times New Roman"/>
          <w:kern w:val="0"/>
        </w:rPr>
        <w:t xml:space="preserve"> 4. </w:t>
      </w:r>
      <w:proofErr w:type="gramStart"/>
      <w:r w:rsidRPr="00B90405">
        <w:rPr>
          <w:rFonts w:eastAsia="Times New Roman"/>
          <w:kern w:val="0"/>
        </w:rPr>
        <w:t xml:space="preserve">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Pr="00B90405">
        <w:rPr>
          <w:rFonts w:eastAsia="Times New Roman"/>
          <w:kern w:val="0"/>
        </w:rPr>
        <w:t xml:space="preserve"> 75. Закона, дефинисане овом конкурсном документацијом</w:t>
      </w:r>
      <w:r w:rsidR="003F1F25">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 и оверена печатом.</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 и оверена печатом.</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roofErr w:type="gramEnd"/>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E6041" w:rsidRPr="00DE6041" w:rsidRDefault="00DE6041" w:rsidP="00DE6041">
      <w:pPr>
        <w:spacing w:line="100" w:lineRule="atLeast"/>
        <w:jc w:val="both"/>
        <w:rPr>
          <w:bCs/>
          <w:iCs/>
          <w:lang w:val="sr-Cyrl-CS"/>
        </w:rPr>
      </w:pPr>
      <w:proofErr w:type="gramStart"/>
      <w:r w:rsidRPr="00DE6041">
        <w:rPr>
          <w:bCs/>
          <w:iCs/>
        </w:rPr>
        <w:t>Наручилац може пре доношења одлуке о додели уговора да зат</w:t>
      </w:r>
      <w:r w:rsidRPr="00DE6041">
        <w:rPr>
          <w:bCs/>
          <w:iCs/>
          <w:lang w:val="sr-Cyrl-CS"/>
        </w:rPr>
        <w:t xml:space="preserve">ражи </w:t>
      </w:r>
      <w:r w:rsidRPr="00DE604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DE6041">
        <w:rPr>
          <w:bCs/>
          <w:iCs/>
          <w:lang w:val="sr-Cyrl-CS"/>
        </w:rPr>
        <w:t xml:space="preserve"> </w:t>
      </w:r>
      <w:r w:rsidRPr="00DE604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E6041">
        <w:rPr>
          <w:bCs/>
        </w:rPr>
        <w:t>т</w:t>
      </w:r>
      <w:r w:rsidRPr="00DE6041">
        <w:rPr>
          <w:bCs/>
          <w:lang w:val="sr-Cyrl-CS"/>
        </w:rPr>
        <w:t>љиву.</w:t>
      </w:r>
      <w:r w:rsidRPr="00DE6041">
        <w:rPr>
          <w:bCs/>
          <w:iCs/>
          <w:lang w:val="sr-Cyrl-CS"/>
        </w:rPr>
        <w:t xml:space="preserve"> </w:t>
      </w:r>
    </w:p>
    <w:p w:rsidR="00DE6041" w:rsidRPr="00DE6041" w:rsidRDefault="00DE6041" w:rsidP="00DE6041">
      <w:pPr>
        <w:pStyle w:val="ListParagraph"/>
        <w:ind w:left="0"/>
        <w:jc w:val="both"/>
        <w:rPr>
          <w:rFonts w:eastAsia="TimesNewRomanPSMT"/>
          <w:bCs/>
        </w:rPr>
      </w:pPr>
      <w:r w:rsidRPr="00DE6041">
        <w:rPr>
          <w:rFonts w:eastAsia="TimesNewRomanPSMT"/>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DE6041" w:rsidRPr="00DE6041" w:rsidRDefault="00DE6041" w:rsidP="00DE6041">
      <w:pPr>
        <w:pStyle w:val="ListParagraph"/>
        <w:jc w:val="both"/>
        <w:rPr>
          <w:rFonts w:eastAsia="TimesNewRomanPSMT"/>
          <w:bCs/>
        </w:rPr>
      </w:pPr>
    </w:p>
    <w:p w:rsidR="00DE6041" w:rsidRPr="00DE6041" w:rsidRDefault="00DE6041" w:rsidP="00DE6041">
      <w:pPr>
        <w:pStyle w:val="ListParagraph"/>
        <w:numPr>
          <w:ilvl w:val="0"/>
          <w:numId w:val="14"/>
        </w:numPr>
        <w:contextualSpacing/>
        <w:jc w:val="both"/>
        <w:rPr>
          <w:b/>
          <w:bCs/>
          <w:iCs/>
          <w:lang w:val="sr-Cyrl-CS"/>
        </w:rPr>
      </w:pPr>
      <w:r w:rsidRPr="00DE6041">
        <w:rPr>
          <w:rFonts w:eastAsia="TimesNewRomanPSMT"/>
          <w:b/>
          <w:bCs/>
        </w:rPr>
        <w:t>ОБАВЕЗНИ УСЛОВИ</w:t>
      </w:r>
    </w:p>
    <w:p w:rsidR="00DE6041" w:rsidRPr="00DE6041" w:rsidRDefault="00DE6041" w:rsidP="00DE6041">
      <w:pPr>
        <w:pStyle w:val="ListParagraph"/>
        <w:ind w:left="615"/>
        <w:jc w:val="both"/>
        <w:rPr>
          <w:b/>
          <w:bCs/>
          <w:iCs/>
          <w:lang w:val="sr-Cyrl-CS"/>
        </w:rPr>
      </w:pPr>
    </w:p>
    <w:p w:rsidR="00DE6041" w:rsidRPr="00DE6041" w:rsidRDefault="00DE6041" w:rsidP="00DE6041">
      <w:pPr>
        <w:pStyle w:val="ListParagraph"/>
        <w:numPr>
          <w:ilvl w:val="0"/>
          <w:numId w:val="13"/>
        </w:numPr>
        <w:tabs>
          <w:tab w:val="left" w:pos="680"/>
        </w:tabs>
        <w:ind w:left="567"/>
        <w:jc w:val="both"/>
        <w:rPr>
          <w:rFonts w:eastAsia="TimesNewRomanPSMT"/>
          <w:bCs/>
        </w:rPr>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1) ЗЈН –</w:t>
      </w:r>
      <w:r w:rsidRPr="00DE6041">
        <w:rPr>
          <w:rFonts w:eastAsia="TimesNewRomanPSMT"/>
          <w:b/>
          <w:bCs/>
        </w:rPr>
        <w:t xml:space="preserve"> Доказ:</w:t>
      </w:r>
      <w:r w:rsidRPr="00DE6041">
        <w:rPr>
          <w:rFonts w:eastAsia="TimesNewRomanPSMT"/>
          <w:bCs/>
        </w:rPr>
        <w:t xml:space="preserve"> </w:t>
      </w:r>
    </w:p>
    <w:p w:rsidR="00DE6041" w:rsidRPr="00DE6041" w:rsidRDefault="00DE6041" w:rsidP="00DE6041">
      <w:pPr>
        <w:pStyle w:val="ListParagraph"/>
        <w:tabs>
          <w:tab w:val="left" w:pos="680"/>
        </w:tabs>
        <w:ind w:left="567"/>
        <w:jc w:val="both"/>
      </w:pPr>
      <w:r w:rsidRPr="00DE6041">
        <w:rPr>
          <w:rFonts w:eastAsia="TimesNewRomanPSMT"/>
          <w:b/>
          <w:bCs/>
          <w:u w:val="single"/>
        </w:rPr>
        <w:t>Правна лица</w:t>
      </w:r>
      <w:r w:rsidRPr="00DE6041">
        <w:rPr>
          <w:rFonts w:eastAsia="TimesNewRomanPSMT"/>
          <w:bCs/>
          <w:u w:val="single"/>
        </w:rPr>
        <w:t xml:space="preserve">: </w:t>
      </w:r>
      <w:r w:rsidRPr="00DE6041">
        <w:rPr>
          <w:rFonts w:eastAsia="TimesNewRomanPSMT"/>
          <w:bCs/>
        </w:rPr>
        <w:t>И</w:t>
      </w:r>
      <w:r w:rsidRPr="00DE6041">
        <w:rPr>
          <w:iCs/>
          <w:lang w:val="sr-Cyrl-CS"/>
        </w:rPr>
        <w:t xml:space="preserve">звод </w:t>
      </w:r>
      <w:r w:rsidRPr="00DE6041">
        <w:t xml:space="preserve">из регистра Агенције за привредне регистре, односно извод из регистра надлежног привредног суда; </w:t>
      </w:r>
    </w:p>
    <w:p w:rsidR="00DE6041" w:rsidRPr="00DE6041" w:rsidRDefault="00DE6041" w:rsidP="00DE6041">
      <w:pPr>
        <w:pStyle w:val="ListParagraph"/>
        <w:tabs>
          <w:tab w:val="left" w:pos="680"/>
        </w:tabs>
        <w:ind w:left="567"/>
        <w:jc w:val="both"/>
      </w:pPr>
      <w:r w:rsidRPr="00DE6041">
        <w:rPr>
          <w:b/>
          <w:u w:val="single"/>
        </w:rPr>
        <w:t>Предузетници:</w:t>
      </w:r>
      <w:r w:rsidRPr="00DE6041">
        <w:rPr>
          <w:rFonts w:eastAsia="TimesNewRomanPSMT"/>
          <w:bCs/>
        </w:rPr>
        <w:t xml:space="preserve"> И</w:t>
      </w:r>
      <w:r w:rsidRPr="00DE6041">
        <w:rPr>
          <w:iCs/>
          <w:lang w:val="sr-Cyrl-CS"/>
        </w:rPr>
        <w:t xml:space="preserve">звод </w:t>
      </w:r>
      <w:r w:rsidRPr="00DE6041">
        <w:t>из регистра Агенције за привредне регистре</w:t>
      </w:r>
      <w:proofErr w:type="gramStart"/>
      <w:r w:rsidRPr="00DE6041">
        <w:t>,,</w:t>
      </w:r>
      <w:proofErr w:type="gramEnd"/>
      <w:r w:rsidRPr="00DE6041">
        <w:t xml:space="preserve"> односно извод из одговарајућег регистра.</w:t>
      </w:r>
    </w:p>
    <w:p w:rsidR="00DE6041" w:rsidRPr="00DE6041" w:rsidRDefault="00DE6041" w:rsidP="00DE6041">
      <w:pPr>
        <w:pStyle w:val="ListParagraph"/>
        <w:tabs>
          <w:tab w:val="left" w:pos="680"/>
        </w:tabs>
        <w:ind w:left="567"/>
        <w:jc w:val="both"/>
        <w:rPr>
          <w:rFonts w:eastAsia="TimesNewRomanPSMT"/>
          <w:bCs/>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xml:space="preserve">. 2) ЗЈН – </w:t>
      </w:r>
      <w:r w:rsidRPr="00DE6041">
        <w:rPr>
          <w:rFonts w:eastAsia="TimesNewRomanPSMT"/>
          <w:b/>
          <w:bCs/>
        </w:rPr>
        <w:t>Доказ:</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u w:val="single"/>
          <w:lang w:val="sr-Cyrl-CS"/>
        </w:rPr>
        <w:t>р</w:t>
      </w:r>
      <w:r w:rsidRPr="00DE6041">
        <w:rPr>
          <w:b/>
          <w:bCs/>
          <w:u w:val="single"/>
        </w:rPr>
        <w:t>авна лица:</w:t>
      </w:r>
      <w:r w:rsidRPr="00DE6041">
        <w:rPr>
          <w:bCs/>
        </w:rPr>
        <w:t xml:space="preserve"> 1) </w:t>
      </w:r>
      <w:r w:rsidRPr="00DE6041">
        <w:t>Извод из казнене евиденције, односно уверењe</w:t>
      </w:r>
      <w:r w:rsidRPr="00DE6041">
        <w:rPr>
          <w:b/>
        </w:rPr>
        <w:t xml:space="preserve"> основног суда </w:t>
      </w:r>
      <w:r w:rsidRPr="00DE6041">
        <w:t>на чијем подручју се налази седиште домаћег правног лица</w:t>
      </w:r>
      <w:r w:rsidRPr="00DE6041">
        <w:rPr>
          <w:lang w:val="ru-RU"/>
        </w:rPr>
        <w:t>,</w:t>
      </w:r>
      <w:r w:rsidRPr="00DE604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E6041">
        <w:rPr>
          <w:u w:val="single"/>
        </w:rPr>
        <w:t>Напомена</w:t>
      </w:r>
      <w:r w:rsidRPr="00DE604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6041">
        <w:rPr>
          <w:b/>
          <w:u w:val="single"/>
        </w:rPr>
        <w:t>И</w:t>
      </w:r>
      <w:r w:rsidRPr="00DE6041">
        <w:t xml:space="preserve"> </w:t>
      </w:r>
      <w:r w:rsidRPr="00DE6041">
        <w:rPr>
          <w:b/>
        </w:rPr>
        <w:t xml:space="preserve">УВЕРЕЊЕ ВИШЕГ СУДА </w:t>
      </w:r>
      <w:r w:rsidRPr="00DE604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E6041">
        <w:rPr>
          <w:b/>
        </w:rPr>
        <w:t>Посебног одељења за организовани криминал Вишег суда у Београду</w:t>
      </w:r>
      <w:r w:rsidRPr="00DE604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E6041">
        <w:rPr>
          <w:b/>
        </w:rPr>
        <w:t xml:space="preserve"> надлежне полицијске управе МУП-а</w:t>
      </w:r>
      <w:r w:rsidRPr="00DE604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E6041">
        <w:t>Уколико понуђач има више зсконских заступника дужан је да достави доказ за сваког од њих.</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bCs/>
          <w:u w:val="single"/>
        </w:rPr>
        <w:t>редузетници и физичка лица</w:t>
      </w:r>
      <w:r w:rsidRPr="00DE6041">
        <w:rPr>
          <w:u w:val="single"/>
        </w:rPr>
        <w:t>:</w:t>
      </w:r>
      <w:r w:rsidRPr="00DE6041">
        <w:t xml:space="preserve"> Извод из казнене евиденције, односно уверење </w:t>
      </w:r>
      <w:r w:rsidRPr="00DE6041">
        <w:rPr>
          <w:b/>
        </w:rPr>
        <w:t>надлежне полицијске управе МУП-а</w:t>
      </w:r>
      <w:r w:rsidRPr="00DE6041">
        <w:t xml:space="preserve">, којим се потврђује да није осуђиван за </w:t>
      </w:r>
      <w:r w:rsidRPr="00DE6041">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6041" w:rsidRPr="00DE6041" w:rsidRDefault="00DE6041" w:rsidP="00DE6041">
      <w:pPr>
        <w:pStyle w:val="ListParagraph"/>
        <w:tabs>
          <w:tab w:val="left" w:pos="680"/>
        </w:tabs>
        <w:autoSpaceDE w:val="0"/>
        <w:autoSpaceDN w:val="0"/>
        <w:adjustRightInd w:val="0"/>
        <w:ind w:left="567"/>
        <w:jc w:val="both"/>
        <w:rPr>
          <w:b/>
        </w:rPr>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567"/>
        <w:jc w:val="both"/>
        <w:rPr>
          <w:b/>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4) ЗЈН -</w:t>
      </w:r>
      <w:r w:rsidRPr="00DE6041">
        <w:rPr>
          <w:b/>
          <w:lang w:val="sr-Cyrl-CS"/>
        </w:rPr>
        <w:t xml:space="preserve"> Доказ: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t xml:space="preserve">Уверење </w:t>
      </w:r>
      <w:r w:rsidRPr="00DE6041">
        <w:rPr>
          <w:bCs/>
        </w:rPr>
        <w:t xml:space="preserve">Пореске управе Министарства финансија </w:t>
      </w:r>
      <w:r w:rsidRPr="00DE6041">
        <w:t xml:space="preserve">да је измирио доспеле порезе и доприносе и уверење надлежне управе </w:t>
      </w:r>
      <w:r w:rsidRPr="00DE6041">
        <w:rPr>
          <w:bCs/>
        </w:rPr>
        <w:t xml:space="preserve">локалне самоуправе </w:t>
      </w:r>
      <w:r w:rsidRPr="00DE6041">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1701"/>
        <w:jc w:val="both"/>
      </w:pPr>
    </w:p>
    <w:p w:rsidR="00DE6041" w:rsidRPr="00DE6041" w:rsidRDefault="00DE6041" w:rsidP="00DE6041">
      <w:pPr>
        <w:pStyle w:val="ListParagraph"/>
        <w:tabs>
          <w:tab w:val="left" w:pos="680"/>
        </w:tabs>
        <w:autoSpaceDE w:val="0"/>
        <w:autoSpaceDN w:val="0"/>
        <w:adjustRightInd w:val="0"/>
        <w:ind w:left="0"/>
        <w:rPr>
          <w:rFonts w:eastAsia="TimesNewRomanPS-BoldMT"/>
          <w:bCs/>
        </w:rPr>
      </w:pPr>
      <w:proofErr w:type="gramStart"/>
      <w:r w:rsidRPr="00DE6041">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DE6041">
        <w:rPr>
          <w:rFonts w:eastAsia="TimesNewRomanPS-BoldMT"/>
          <w:b/>
          <w:bCs/>
          <w:lang w:val="sr-Cyrl-CS"/>
        </w:rPr>
        <w:t>из чл.</w:t>
      </w:r>
      <w:proofErr w:type="gramEnd"/>
      <w:r w:rsidRPr="00DE6041">
        <w:rPr>
          <w:rFonts w:eastAsia="TimesNewRomanPS-BoldMT"/>
          <w:b/>
          <w:bCs/>
          <w:lang w:val="sr-Cyrl-CS"/>
        </w:rPr>
        <w:t xml:space="preserve"> 75. ст. 1. тач.1) до 4) Закона, </w:t>
      </w:r>
      <w:r w:rsidRPr="00DE6041">
        <w:rPr>
          <w:rFonts w:eastAsia="TimesNewRomanPS-BoldMT"/>
          <w:b/>
          <w:bCs/>
        </w:rPr>
        <w:t>сходно чл. 78. ЗЈН</w:t>
      </w:r>
      <w:r w:rsidRPr="00DE6041">
        <w:rPr>
          <w:rFonts w:eastAsia="TimesNewRomanPS-BoldMT"/>
          <w:bCs/>
        </w:rPr>
        <w:t>.</w:t>
      </w:r>
    </w:p>
    <w:p w:rsidR="00DE6041" w:rsidRPr="00DE6041" w:rsidRDefault="00DE6041" w:rsidP="00DE6041">
      <w:pPr>
        <w:pStyle w:val="ListParagraph"/>
        <w:tabs>
          <w:tab w:val="left" w:pos="680"/>
        </w:tabs>
        <w:autoSpaceDE w:val="0"/>
        <w:autoSpaceDN w:val="0"/>
        <w:adjustRightInd w:val="0"/>
        <w:ind w:left="0"/>
        <w:jc w:val="both"/>
        <w:rPr>
          <w:rFonts w:eastAsia="TimesNewRomanPS-BoldMT"/>
          <w:bCs/>
          <w:color w:val="FF0000"/>
        </w:rPr>
      </w:pPr>
      <w:proofErr w:type="gramStart"/>
      <w:r w:rsidRPr="00DE6041">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DE6041">
        <w:t xml:space="preserve"> </w:t>
      </w:r>
      <w:proofErr w:type="gramStart"/>
      <w:r w:rsidRPr="00DE6041">
        <w:t xml:space="preserve">( </w:t>
      </w:r>
      <w:r w:rsidRPr="00DE6041">
        <w:rPr>
          <w:iCs/>
        </w:rPr>
        <w:t>доказ</w:t>
      </w:r>
      <w:proofErr w:type="gramEnd"/>
      <w:r w:rsidRPr="00DE6041">
        <w:rPr>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DE6041">
        <w:rPr>
          <w:iCs/>
        </w:rPr>
        <w:t xml:space="preserve">регистре </w:t>
      </w:r>
      <w:r w:rsidRPr="00DE6041">
        <w:rPr>
          <w:shd w:val="clear" w:color="auto" w:fill="FFFFFF"/>
        </w:rPr>
        <w:t>)</w:t>
      </w:r>
      <w:proofErr w:type="gramEnd"/>
    </w:p>
    <w:p w:rsidR="00DE6041" w:rsidRPr="00DE6041" w:rsidRDefault="00DE6041" w:rsidP="00DE6041">
      <w:pPr>
        <w:pStyle w:val="ListParagraph1"/>
        <w:tabs>
          <w:tab w:val="left" w:pos="680"/>
        </w:tabs>
        <w:ind w:left="0"/>
        <w:jc w:val="both"/>
        <w:rPr>
          <w:rFonts w:eastAsia="TimesNewRomanPS-BoldMT"/>
          <w:b/>
          <w:bCs/>
        </w:rPr>
      </w:pPr>
      <w:proofErr w:type="gramStart"/>
      <w:r w:rsidRPr="00DE6041">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E6041" w:rsidRPr="00DE6041" w:rsidRDefault="00DE6041" w:rsidP="00DE6041">
      <w:pPr>
        <w:pStyle w:val="ListParagraph1"/>
        <w:tabs>
          <w:tab w:val="left" w:pos="680"/>
        </w:tabs>
        <w:ind w:left="0"/>
        <w:jc w:val="both"/>
      </w:pPr>
    </w:p>
    <w:p w:rsidR="00DE6041" w:rsidRPr="00DE6041" w:rsidRDefault="00DE6041" w:rsidP="00DE6041">
      <w:pPr>
        <w:jc w:val="both"/>
      </w:pPr>
      <w:proofErr w:type="gramStart"/>
      <w:r w:rsidRPr="00DE604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E6041" w:rsidRPr="00DE6041" w:rsidRDefault="00DE6041" w:rsidP="00DE6041">
      <w:pPr>
        <w:pStyle w:val="ListParagraph1"/>
        <w:tabs>
          <w:tab w:val="left" w:pos="680"/>
        </w:tabs>
        <w:ind w:left="0"/>
        <w:jc w:val="both"/>
        <w:rPr>
          <w:rFonts w:eastAsia="TimesNewRomanPSMT"/>
          <w:bCs/>
        </w:rPr>
      </w:pPr>
      <w:r w:rsidRPr="00DE604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6041" w:rsidRPr="00DE6041" w:rsidRDefault="00DE6041" w:rsidP="00DE6041">
      <w:pPr>
        <w:pStyle w:val="ListParagraph1"/>
        <w:tabs>
          <w:tab w:val="left" w:pos="680"/>
        </w:tabs>
        <w:ind w:left="0"/>
        <w:jc w:val="both"/>
      </w:pPr>
    </w:p>
    <w:p w:rsidR="00DE6041" w:rsidRPr="00DE6041" w:rsidRDefault="00DE6041" w:rsidP="00DE6041">
      <w:pPr>
        <w:pStyle w:val="ListParagraph1"/>
        <w:tabs>
          <w:tab w:val="left" w:pos="680"/>
        </w:tabs>
        <w:ind w:left="0"/>
        <w:jc w:val="both"/>
        <w:rPr>
          <w:rFonts w:eastAsia="TimesNewRomanPSMT"/>
          <w:bCs/>
        </w:rPr>
      </w:pPr>
      <w:proofErr w:type="gramStart"/>
      <w:r w:rsidRPr="00DE604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6041">
        <w:rPr>
          <w:rFonts w:eastAsia="TimesNewRomanPSMT"/>
          <w:bCs/>
        </w:rPr>
        <w:t>.</w:t>
      </w:r>
      <w:proofErr w:type="gramEnd"/>
    </w:p>
    <w:p w:rsidR="00DE6041" w:rsidRPr="00DE6041" w:rsidRDefault="00DE6041"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2D448F" w:rsidRPr="002D448F" w:rsidRDefault="002D448F"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7F3557" w:rsidRPr="007F3557">
        <w:rPr>
          <w:rFonts w:eastAsia="TimesNewRomanPS-BoldMT"/>
          <w:bCs/>
          <w:color w:val="000000"/>
          <w:lang w:val="sr-Cyrl-CS"/>
        </w:rPr>
        <w:t xml:space="preserve">теретног и </w:t>
      </w:r>
      <w:r w:rsidR="007F3557" w:rsidRPr="007F3557">
        <w:rPr>
          <w:rFonts w:eastAsia="TimesNewRomanPS-BoldMT"/>
          <w:bCs/>
          <w:color w:val="000000"/>
        </w:rPr>
        <w:t xml:space="preserve">PIC-UP </w:t>
      </w:r>
      <w:proofErr w:type="gramStart"/>
      <w:r w:rsidR="007F3557" w:rsidRPr="007F3557">
        <w:rPr>
          <w:rFonts w:eastAsia="TimesNewRomanPS-BoldMT"/>
          <w:bCs/>
          <w:color w:val="000000"/>
        </w:rPr>
        <w:t>возила</w:t>
      </w:r>
      <w:r w:rsidR="007F3557">
        <w:rPr>
          <w:rFonts w:ascii="Arial" w:eastAsia="TimesNewRomanPS-BoldMT" w:hAnsi="Arial" w:cs="Arial"/>
          <w:b/>
          <w:bCs/>
          <w:color w:val="000000"/>
          <w:lang w:val="sr-Cyrl-CS"/>
        </w:rPr>
        <w:t xml:space="preserve"> </w:t>
      </w:r>
      <w:r w:rsidR="007F3557" w:rsidRPr="00386EF5">
        <w:rPr>
          <w:rFonts w:ascii="Arial" w:eastAsia="TimesNewRomanPS-BoldMT" w:hAnsi="Arial" w:cs="Arial"/>
          <w:b/>
          <w:bCs/>
          <w:color w:val="000000"/>
          <w:lang w:val="sr-Cyrl-CS"/>
        </w:rPr>
        <w:t xml:space="preserve"> </w:t>
      </w:r>
      <w:r w:rsidRPr="00B90405">
        <w:rPr>
          <w:rFonts w:eastAsia="Times New Roman"/>
          <w:kern w:val="0"/>
        </w:rPr>
        <w:t>број</w:t>
      </w:r>
      <w:proofErr w:type="gramEnd"/>
      <w:r w:rsidRPr="00B90405">
        <w:rPr>
          <w:rFonts w:eastAsia="Times New Roman"/>
          <w:kern w:val="0"/>
        </w:rPr>
        <w:t xml:space="preserve"> </w:t>
      </w:r>
      <w:r w:rsidR="00BF4DAE">
        <w:rPr>
          <w:rFonts w:eastAsia="Times New Roman"/>
          <w:kern w:val="0"/>
        </w:rPr>
        <w:t>ЈН</w:t>
      </w:r>
      <w:r w:rsidR="006A5600">
        <w:rPr>
          <w:rFonts w:eastAsia="Times New Roman"/>
          <w:kern w:val="0"/>
        </w:rPr>
        <w:t>М</w:t>
      </w:r>
      <w:r w:rsidR="00BF4DAE">
        <w:rPr>
          <w:rFonts w:eastAsia="Times New Roman"/>
          <w:kern w:val="0"/>
        </w:rPr>
        <w:t xml:space="preserve">В </w:t>
      </w:r>
      <w:r w:rsidR="006A5600">
        <w:rPr>
          <w:rFonts w:eastAsia="Times New Roman"/>
          <w:kern w:val="0"/>
        </w:rPr>
        <w:t>1.1.</w:t>
      </w:r>
      <w:r w:rsidR="007F3557">
        <w:rPr>
          <w:rFonts w:eastAsia="Times New Roman"/>
          <w:kern w:val="0"/>
        </w:rPr>
        <w:t>1</w:t>
      </w:r>
      <w:r w:rsidR="006A5600">
        <w:rPr>
          <w:rFonts w:eastAsia="Times New Roman"/>
          <w:kern w:val="0"/>
        </w:rPr>
        <w:t>7/2018</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1)Понуђач</w:t>
      </w:r>
      <w:proofErr w:type="gramEnd"/>
      <w:r w:rsidRPr="00B90405">
        <w:rPr>
          <w:rFonts w:eastAsia="Times New Roman"/>
          <w:kern w:val="0"/>
        </w:rPr>
        <w:t xml:space="preserve">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2)Понуђач</w:t>
      </w:r>
      <w:proofErr w:type="gramEnd"/>
      <w:r w:rsidRPr="00B90405">
        <w:rPr>
          <w:rFonts w:eastAsia="Times New Roman"/>
          <w:kern w:val="0"/>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3)Понуђач</w:t>
      </w:r>
      <w:proofErr w:type="gramEnd"/>
      <w:r w:rsidRPr="00B90405">
        <w:rPr>
          <w:rFonts w:eastAsia="Times New Roman"/>
          <w:kern w:val="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4)Понуђач</w:t>
      </w:r>
      <w:proofErr w:type="gramEnd"/>
      <w:r w:rsidRPr="00B90405">
        <w:rPr>
          <w:rFonts w:eastAsia="Times New Roman"/>
          <w:kern w:val="0"/>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Подизвођач </w:t>
      </w:r>
      <w:r w:rsidR="00F95EC9">
        <w:rPr>
          <w:rFonts w:eastAsia="Times New Roman"/>
          <w:kern w:val="0"/>
        </w:rPr>
        <w:t>_________________________________________</w:t>
      </w:r>
      <w:r w:rsidRPr="00B90405">
        <w:rPr>
          <w:rFonts w:eastAsia="Times New Roman"/>
          <w:kern w:val="0"/>
        </w:rPr>
        <w:t xml:space="preserve"> у поступку јавне набавке </w:t>
      </w:r>
      <w:r w:rsidR="007F3557" w:rsidRPr="007F3557">
        <w:rPr>
          <w:rFonts w:eastAsia="TimesNewRomanPS-BoldMT"/>
          <w:bCs/>
          <w:color w:val="000000"/>
          <w:lang w:val="sr-Cyrl-CS"/>
        </w:rPr>
        <w:t xml:space="preserve">теретног и </w:t>
      </w:r>
      <w:r w:rsidR="007F3557" w:rsidRPr="007F3557">
        <w:rPr>
          <w:rFonts w:eastAsia="TimesNewRomanPS-BoldMT"/>
          <w:bCs/>
          <w:color w:val="000000"/>
        </w:rPr>
        <w:t>PIC-UP возила</w:t>
      </w:r>
      <w:r w:rsidR="00834DE8">
        <w:rPr>
          <w:rFonts w:eastAsia="Times New Roman"/>
          <w:kern w:val="0"/>
        </w:rPr>
        <w:t>,</w:t>
      </w:r>
      <w:r w:rsidR="00F95EC9" w:rsidRPr="00B90405">
        <w:rPr>
          <w:rFonts w:eastAsia="Times New Roman"/>
          <w:kern w:val="0"/>
        </w:rPr>
        <w:t xml:space="preserve"> број </w:t>
      </w:r>
      <w:r w:rsidR="00F95EC9">
        <w:rPr>
          <w:rFonts w:eastAsia="Times New Roman"/>
          <w:kern w:val="0"/>
        </w:rPr>
        <w:t>ЈН</w:t>
      </w:r>
      <w:r w:rsidR="006A5600">
        <w:rPr>
          <w:rFonts w:eastAsia="Times New Roman"/>
          <w:kern w:val="0"/>
        </w:rPr>
        <w:t>М</w:t>
      </w:r>
      <w:r w:rsidR="00F95EC9">
        <w:rPr>
          <w:rFonts w:eastAsia="Times New Roman"/>
          <w:kern w:val="0"/>
        </w:rPr>
        <w:t xml:space="preserve">В </w:t>
      </w:r>
      <w:r w:rsidR="006A5600">
        <w:rPr>
          <w:rFonts w:eastAsia="Times New Roman"/>
          <w:kern w:val="0"/>
        </w:rPr>
        <w:t>1.1.</w:t>
      </w:r>
      <w:r w:rsidR="007F3557">
        <w:rPr>
          <w:rFonts w:eastAsia="Times New Roman"/>
          <w:kern w:val="0"/>
        </w:rPr>
        <w:t>1</w:t>
      </w:r>
      <w:r w:rsidR="006A5600">
        <w:rPr>
          <w:rFonts w:eastAsia="Times New Roman"/>
          <w:kern w:val="0"/>
        </w:rPr>
        <w:t>7/2018</w:t>
      </w:r>
      <w:r w:rsidRPr="00B90405">
        <w:rPr>
          <w:rFonts w:eastAsia="Times New Roman"/>
          <w:kern w:val="0"/>
        </w:rPr>
        <w:t>, испуњава све услове из чл.</w:t>
      </w:r>
      <w:proofErr w:type="gramEnd"/>
      <w:r w:rsidRPr="00B90405">
        <w:rPr>
          <w:rFonts w:eastAsia="Times New Roman"/>
          <w:kern w:val="0"/>
        </w:rPr>
        <w:t xml:space="preserve">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понуђач подноси понуду са подизвођачем, Изјава мора бити потписана од стране овлашћеног лица подизвођача и оверена печатом.</w:t>
      </w:r>
      <w:proofErr w:type="gramEnd"/>
      <w:r w:rsidRPr="00B90405">
        <w:rPr>
          <w:rFonts w:eastAsia="Times New Roman"/>
          <w:kern w:val="0"/>
        </w:rPr>
        <w:t xml:space="preserve">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подноси понуду на српском језику.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90405">
        <w:rPr>
          <w:rFonts w:eastAsia="Times New Roman"/>
          <w:kern w:val="0"/>
        </w:rPr>
        <w:t xml:space="preserve"> </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6A5600">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rPr>
        <w:t>ЈКП „Топлана</w:t>
      </w:r>
      <w:proofErr w:type="gramStart"/>
      <w:r w:rsidR="00F95EC9">
        <w:rPr>
          <w:rFonts w:eastAsia="Times New Roman"/>
          <w:kern w:val="0"/>
        </w:rPr>
        <w:t>“ Бор</w:t>
      </w:r>
      <w:proofErr w:type="gramEnd"/>
      <w:r w:rsidR="00F95EC9">
        <w:rPr>
          <w:rFonts w:eastAsia="Times New Roman"/>
          <w:kern w:val="0"/>
        </w:rPr>
        <w:t>, ул. Ђ.А.Куна бр.12, 19210 Бор</w:t>
      </w:r>
      <w:r w:rsidRPr="00B90405">
        <w:rPr>
          <w:rFonts w:eastAsia="Times New Roman"/>
          <w:kern w:val="0"/>
        </w:rPr>
        <w:t>, са назнаком</w:t>
      </w:r>
      <w:proofErr w:type="gramStart"/>
      <w:r w:rsidRPr="00B90405">
        <w:rPr>
          <w:rFonts w:eastAsia="Times New Roman"/>
          <w:kern w:val="0"/>
        </w:rPr>
        <w:t>: ,,</w:t>
      </w:r>
      <w:proofErr w:type="gramEnd"/>
      <w:r w:rsidRPr="00B90405">
        <w:rPr>
          <w:rFonts w:eastAsia="Times New Roman"/>
          <w:kern w:val="0"/>
        </w:rPr>
        <w:t xml:space="preserve">Понуда за јавну набавку </w:t>
      </w:r>
      <w:r w:rsidR="00F95EC9">
        <w:rPr>
          <w:rFonts w:eastAsia="Times New Roman"/>
          <w:kern w:val="0"/>
        </w:rPr>
        <w:t xml:space="preserve">добара </w:t>
      </w:r>
      <w:r w:rsidRPr="00B90405">
        <w:rPr>
          <w:rFonts w:eastAsia="Times New Roman"/>
          <w:kern w:val="0"/>
        </w:rPr>
        <w:t xml:space="preserve"> – </w:t>
      </w:r>
      <w:r w:rsidR="007F3557" w:rsidRPr="007F3557">
        <w:rPr>
          <w:rFonts w:eastAsia="TimesNewRomanPS-BoldMT"/>
          <w:bCs/>
          <w:color w:val="000000"/>
          <w:lang w:val="sr-Cyrl-CS"/>
        </w:rPr>
        <w:t xml:space="preserve">теретно и </w:t>
      </w:r>
      <w:r w:rsidR="007F3557" w:rsidRPr="007F3557">
        <w:rPr>
          <w:rFonts w:eastAsia="TimesNewRomanPS-BoldMT"/>
          <w:bCs/>
          <w:color w:val="000000"/>
        </w:rPr>
        <w:t>PIC-UP возила</w:t>
      </w:r>
      <w:r w:rsidR="00834DE8">
        <w:rPr>
          <w:rFonts w:eastAsia="Times New Roman"/>
          <w:kern w:val="0"/>
        </w:rPr>
        <w:t>,</w:t>
      </w:r>
      <w:r w:rsidR="00F95EC9" w:rsidRPr="00B90405">
        <w:rPr>
          <w:rFonts w:eastAsia="Times New Roman"/>
          <w:kern w:val="0"/>
        </w:rPr>
        <w:t xml:space="preserve"> број </w:t>
      </w:r>
      <w:r w:rsidR="00F95EC9">
        <w:rPr>
          <w:rFonts w:eastAsia="Times New Roman"/>
          <w:kern w:val="0"/>
        </w:rPr>
        <w:t>ЈН</w:t>
      </w:r>
      <w:r w:rsidR="006A5600">
        <w:rPr>
          <w:rFonts w:eastAsia="Times New Roman"/>
          <w:kern w:val="0"/>
        </w:rPr>
        <w:t>М</w:t>
      </w:r>
      <w:r w:rsidR="00F95EC9">
        <w:rPr>
          <w:rFonts w:eastAsia="Times New Roman"/>
          <w:kern w:val="0"/>
        </w:rPr>
        <w:t xml:space="preserve">В </w:t>
      </w:r>
      <w:r w:rsidR="006A5600">
        <w:rPr>
          <w:rFonts w:eastAsia="Times New Roman"/>
          <w:kern w:val="0"/>
        </w:rPr>
        <w:t>1.1.</w:t>
      </w:r>
      <w:r w:rsidR="007F3557">
        <w:rPr>
          <w:rFonts w:eastAsia="Times New Roman"/>
          <w:kern w:val="0"/>
        </w:rPr>
        <w:t>1</w:t>
      </w:r>
      <w:r w:rsidR="006A5600">
        <w:rPr>
          <w:rFonts w:eastAsia="Times New Roman"/>
          <w:kern w:val="0"/>
        </w:rPr>
        <w:t>7/2018</w:t>
      </w:r>
      <w:r w:rsidR="00834DE8">
        <w:rPr>
          <w:rFonts w:eastAsia="Times New Roman"/>
          <w:kern w:val="0"/>
        </w:rPr>
        <w:t xml:space="preserve"> за партију/е __________</w:t>
      </w:r>
      <w:r w:rsidRPr="00B90405">
        <w:rPr>
          <w:rFonts w:eastAsia="Times New Roman"/>
          <w:kern w:val="0"/>
        </w:rPr>
        <w:t xml:space="preserve"> - НЕ ОТВАРАТИ”. </w:t>
      </w:r>
    </w:p>
    <w:p w:rsidR="00B90405" w:rsidRPr="00834DE8" w:rsidRDefault="00B90405" w:rsidP="006A5600">
      <w:pPr>
        <w:widowControl/>
        <w:suppressAutoHyphens w:val="0"/>
        <w:spacing w:before="100" w:beforeAutospacing="1" w:after="100" w:afterAutospacing="1"/>
        <w:jc w:val="both"/>
        <w:rPr>
          <w:rFonts w:eastAsia="Times New Roman"/>
          <w:b/>
          <w:kern w:val="0"/>
          <w:sz w:val="28"/>
          <w:szCs w:val="28"/>
        </w:rPr>
      </w:pPr>
      <w:proofErr w:type="gramStart"/>
      <w:r w:rsidRPr="00834DE8">
        <w:rPr>
          <w:rFonts w:eastAsia="Times New Roman"/>
          <w:b/>
          <w:kern w:val="0"/>
          <w:sz w:val="28"/>
          <w:szCs w:val="28"/>
        </w:rPr>
        <w:t xml:space="preserve">Понуда се сматра благовременом уколико је примљена од стране наручиоца до </w:t>
      </w:r>
      <w:r w:rsidR="007F3557">
        <w:rPr>
          <w:rFonts w:eastAsia="Times New Roman"/>
          <w:b/>
          <w:kern w:val="0"/>
          <w:sz w:val="28"/>
          <w:szCs w:val="28"/>
        </w:rPr>
        <w:t>0</w:t>
      </w:r>
      <w:r w:rsidR="00F72584">
        <w:rPr>
          <w:rFonts w:eastAsia="Times New Roman"/>
          <w:b/>
          <w:kern w:val="0"/>
          <w:sz w:val="28"/>
          <w:szCs w:val="28"/>
          <w:lang/>
        </w:rPr>
        <w:t>4</w:t>
      </w:r>
      <w:r w:rsidR="000D008A">
        <w:rPr>
          <w:rFonts w:eastAsia="Times New Roman"/>
          <w:b/>
          <w:kern w:val="0"/>
          <w:sz w:val="28"/>
          <w:szCs w:val="28"/>
        </w:rPr>
        <w:t>.</w:t>
      </w:r>
      <w:r w:rsidR="00FF452C">
        <w:rPr>
          <w:rFonts w:eastAsia="Times New Roman"/>
          <w:b/>
          <w:kern w:val="0"/>
          <w:sz w:val="28"/>
          <w:szCs w:val="28"/>
        </w:rPr>
        <w:t>1</w:t>
      </w:r>
      <w:r w:rsidR="00795007">
        <w:rPr>
          <w:rFonts w:eastAsia="Times New Roman"/>
          <w:b/>
          <w:kern w:val="0"/>
          <w:sz w:val="28"/>
          <w:szCs w:val="28"/>
        </w:rPr>
        <w:t>2</w:t>
      </w:r>
      <w:r w:rsidR="00F95EC9" w:rsidRPr="00834DE8">
        <w:rPr>
          <w:rFonts w:eastAsia="Times New Roman"/>
          <w:b/>
          <w:kern w:val="0"/>
          <w:sz w:val="28"/>
          <w:szCs w:val="28"/>
        </w:rPr>
        <w:t>.201</w:t>
      </w:r>
      <w:r w:rsidR="006A5600">
        <w:rPr>
          <w:rFonts w:eastAsia="Times New Roman"/>
          <w:b/>
          <w:kern w:val="0"/>
          <w:sz w:val="28"/>
          <w:szCs w:val="28"/>
        </w:rPr>
        <w:t>8</w:t>
      </w:r>
      <w:r w:rsidR="00F95EC9" w:rsidRPr="00834DE8">
        <w:rPr>
          <w:rFonts w:eastAsia="Times New Roman"/>
          <w:b/>
          <w:kern w:val="0"/>
          <w:sz w:val="28"/>
          <w:szCs w:val="28"/>
        </w:rPr>
        <w:t>.</w:t>
      </w:r>
      <w:proofErr w:type="gramEnd"/>
      <w:r w:rsidR="00F95EC9" w:rsidRPr="00834DE8">
        <w:rPr>
          <w:rFonts w:eastAsia="Times New Roman"/>
          <w:b/>
          <w:kern w:val="0"/>
          <w:sz w:val="28"/>
          <w:szCs w:val="28"/>
        </w:rPr>
        <w:t xml:space="preserve"> </w:t>
      </w:r>
      <w:proofErr w:type="gramStart"/>
      <w:r w:rsidR="00F95EC9" w:rsidRPr="00834DE8">
        <w:rPr>
          <w:rFonts w:eastAsia="Times New Roman"/>
          <w:b/>
          <w:kern w:val="0"/>
          <w:sz w:val="28"/>
          <w:szCs w:val="28"/>
        </w:rPr>
        <w:t>године</w:t>
      </w:r>
      <w:proofErr w:type="gramEnd"/>
      <w:r w:rsidRPr="00834DE8">
        <w:rPr>
          <w:rFonts w:eastAsia="Times New Roman"/>
          <w:b/>
          <w:kern w:val="0"/>
          <w:sz w:val="28"/>
          <w:szCs w:val="28"/>
        </w:rPr>
        <w:t xml:space="preserve"> до </w:t>
      </w:r>
      <w:r w:rsidR="00F95EC9" w:rsidRPr="00834DE8">
        <w:rPr>
          <w:rFonts w:eastAsia="Times New Roman"/>
          <w:b/>
          <w:kern w:val="0"/>
          <w:sz w:val="28"/>
          <w:szCs w:val="28"/>
        </w:rPr>
        <w:t>1</w:t>
      </w:r>
      <w:r w:rsidR="00FF452C">
        <w:rPr>
          <w:rFonts w:eastAsia="Times New Roman"/>
          <w:b/>
          <w:kern w:val="0"/>
          <w:sz w:val="28"/>
          <w:szCs w:val="28"/>
        </w:rPr>
        <w:t>1</w:t>
      </w:r>
      <w:r w:rsidR="00F95EC9" w:rsidRPr="00834DE8">
        <w:rPr>
          <w:rFonts w:eastAsia="Times New Roman"/>
          <w:b/>
          <w:kern w:val="0"/>
          <w:sz w:val="28"/>
          <w:szCs w:val="28"/>
        </w:rPr>
        <w:t>:00</w:t>
      </w:r>
      <w:r w:rsidRPr="00834DE8">
        <w:rPr>
          <w:rFonts w:eastAsia="Times New Roman"/>
          <w:b/>
          <w:kern w:val="0"/>
          <w:sz w:val="28"/>
          <w:szCs w:val="28"/>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90405">
        <w:rPr>
          <w:rFonts w:eastAsia="Times New Roman"/>
          <w:kern w:val="0"/>
        </w:rPr>
        <w:t xml:space="preserve"> </w:t>
      </w:r>
      <w:proofErr w:type="gramStart"/>
      <w:r w:rsidRPr="00B90405">
        <w:rPr>
          <w:rFonts w:eastAsia="Times New Roman"/>
          <w:kern w:val="0"/>
        </w:rPr>
        <w:t>Уколико је понуда достављена непосредно наручулац ће понуђачу предати потврду пријема понуде.</w:t>
      </w:r>
      <w:proofErr w:type="gramEnd"/>
      <w:r w:rsidRPr="00B90405">
        <w:rPr>
          <w:rFonts w:eastAsia="Times New Roman"/>
          <w:kern w:val="0"/>
        </w:rPr>
        <w:t xml:space="preserve"> </w:t>
      </w:r>
      <w:proofErr w:type="gramStart"/>
      <w:r w:rsidRPr="00B90405">
        <w:rPr>
          <w:rFonts w:eastAsia="Times New Roman"/>
          <w:kern w:val="0"/>
        </w:rPr>
        <w:t>У потврди о пријему наручилац ће навести датум и сат пријема понуде.</w:t>
      </w:r>
      <w:proofErr w:type="gramEnd"/>
      <w:r w:rsidRPr="00B90405">
        <w:rPr>
          <w:rFonts w:eastAsia="Times New Roman"/>
          <w:kern w:val="0"/>
        </w:rPr>
        <w:t xml:space="preserve"> </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proofErr w:type="gramStart"/>
      <w:r w:rsidRPr="00457DA0">
        <w:rPr>
          <w:rFonts w:eastAsia="Times New Roman"/>
          <w:kern w:val="0"/>
        </w:rPr>
        <w:t xml:space="preserve">Отварање понуда је јавно и одржаће се одмах по истеку рока за подношење понуда дана </w:t>
      </w:r>
      <w:r w:rsidR="00795007">
        <w:rPr>
          <w:rFonts w:eastAsia="Times New Roman"/>
          <w:b/>
          <w:kern w:val="0"/>
        </w:rPr>
        <w:t>0</w:t>
      </w:r>
      <w:r w:rsidR="00F72584">
        <w:rPr>
          <w:rFonts w:eastAsia="Times New Roman"/>
          <w:b/>
          <w:kern w:val="0"/>
          <w:lang/>
        </w:rPr>
        <w:t>4</w:t>
      </w:r>
      <w:r w:rsidR="000D008A">
        <w:rPr>
          <w:rFonts w:eastAsia="Times New Roman"/>
          <w:b/>
          <w:kern w:val="0"/>
        </w:rPr>
        <w:t>.</w:t>
      </w:r>
      <w:r w:rsidR="00FF452C">
        <w:rPr>
          <w:rFonts w:eastAsia="Times New Roman"/>
          <w:b/>
          <w:kern w:val="0"/>
        </w:rPr>
        <w:t>1</w:t>
      </w:r>
      <w:r w:rsidR="00795007">
        <w:rPr>
          <w:rFonts w:eastAsia="Times New Roman"/>
          <w:b/>
          <w:kern w:val="0"/>
        </w:rPr>
        <w:t>2</w:t>
      </w:r>
      <w:r w:rsidRPr="00457DA0">
        <w:rPr>
          <w:rFonts w:eastAsia="Times New Roman"/>
          <w:b/>
          <w:kern w:val="0"/>
        </w:rPr>
        <w:t>.201</w:t>
      </w:r>
      <w:r w:rsidR="006A5600">
        <w:rPr>
          <w:rFonts w:eastAsia="Times New Roman"/>
          <w:b/>
          <w:kern w:val="0"/>
        </w:rPr>
        <w:t>8</w:t>
      </w:r>
      <w:r w:rsidRPr="00457DA0">
        <w:rPr>
          <w:rFonts w:eastAsia="Times New Roman"/>
          <w:b/>
          <w:kern w:val="0"/>
        </w:rPr>
        <w:t>.</w:t>
      </w:r>
      <w:proofErr w:type="gramEnd"/>
      <w:r w:rsidRPr="00457DA0">
        <w:rPr>
          <w:rFonts w:eastAsia="Times New Roman"/>
          <w:b/>
          <w:kern w:val="0"/>
        </w:rPr>
        <w:t xml:space="preserve"> </w:t>
      </w:r>
      <w:proofErr w:type="gramStart"/>
      <w:r w:rsidRPr="00457DA0">
        <w:rPr>
          <w:rFonts w:eastAsia="Times New Roman"/>
          <w:b/>
          <w:kern w:val="0"/>
        </w:rPr>
        <w:t>године</w:t>
      </w:r>
      <w:proofErr w:type="gramEnd"/>
      <w:r w:rsidRPr="00457DA0">
        <w:rPr>
          <w:rFonts w:eastAsia="Times New Roman"/>
          <w:b/>
          <w:kern w:val="0"/>
        </w:rPr>
        <w:t xml:space="preserve"> у 1</w:t>
      </w:r>
      <w:r w:rsidR="00FF452C">
        <w:rPr>
          <w:rFonts w:eastAsia="Times New Roman"/>
          <w:b/>
          <w:kern w:val="0"/>
        </w:rPr>
        <w:t>1</w:t>
      </w:r>
      <w:r w:rsidRPr="00457DA0">
        <w:rPr>
          <w:rFonts w:eastAsia="Times New Roman"/>
          <w:b/>
          <w:kern w:val="0"/>
        </w:rPr>
        <w:t>:30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457DA0">
      <w:pPr>
        <w:widowControl/>
        <w:suppressAutoHyphens w:val="0"/>
        <w:spacing w:before="100" w:beforeAutospacing="1" w:after="100" w:afterAutospacing="1"/>
        <w:rPr>
          <w:rFonts w:eastAsia="Times New Roman"/>
          <w:kern w:val="0"/>
        </w:rPr>
      </w:pPr>
      <w:proofErr w:type="gramStart"/>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roofErr w:type="gramEnd"/>
    </w:p>
    <w:p w:rsidR="00FF452C" w:rsidRPr="00FF452C" w:rsidRDefault="00FF452C" w:rsidP="00FF452C">
      <w:pPr>
        <w:autoSpaceDE w:val="0"/>
        <w:autoSpaceDN w:val="0"/>
        <w:adjustRightInd w:val="0"/>
        <w:jc w:val="both"/>
        <w:rPr>
          <w:rFonts w:eastAsia="Times New Roman"/>
          <w:color w:val="000000"/>
        </w:rPr>
      </w:pPr>
      <w:proofErr w:type="gramStart"/>
      <w:r w:rsidRPr="00FF452C">
        <w:rPr>
          <w:rFonts w:eastAsia="Times New Roman"/>
          <w:color w:val="000000"/>
        </w:rPr>
        <w:lastRenderedPageBreak/>
        <w:t>Намеру учествовања морају најавити дан раније како би се обезбедио несметани улазак у круг РТБ-а Бор.</w:t>
      </w:r>
      <w:proofErr w:type="gramEnd"/>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понуђача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Уколико се понуда подноси са подизвођачем изјава подизвођача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795007"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795007" w:rsidRPr="00444334" w:rsidRDefault="00795007" w:rsidP="00904224">
      <w:pPr>
        <w:pStyle w:val="ListParagraph"/>
        <w:numPr>
          <w:ilvl w:val="0"/>
          <w:numId w:val="5"/>
        </w:numPr>
        <w:suppressAutoHyphens w:val="0"/>
        <w:rPr>
          <w:rFonts w:eastAsia="Times New Roman"/>
          <w:kern w:val="0"/>
        </w:rPr>
      </w:pPr>
      <w:r>
        <w:rPr>
          <w:rFonts w:eastAsia="Times New Roman"/>
          <w:kern w:val="0"/>
        </w:rPr>
        <w:t>Читач саобраћајне дозволе за возила која се нуде</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6A5600">
      <w:pPr>
        <w:widowControl/>
        <w:suppressAutoHyphens w:val="0"/>
        <w:spacing w:before="100" w:beforeAutospacing="1" w:after="100" w:afterAutospacing="1"/>
        <w:jc w:val="both"/>
        <w:rPr>
          <w:rFonts w:eastAsia="Times New Roman"/>
          <w:iCs/>
          <w:kern w:val="0"/>
        </w:rPr>
      </w:pPr>
      <w:proofErr w:type="gramStart"/>
      <w:r w:rsidRPr="007263DB">
        <w:rPr>
          <w:rFonts w:eastAsia="Times New Roman"/>
          <w:iCs/>
          <w:kern w:val="0"/>
        </w:rPr>
        <w:t xml:space="preserve">Понуђач може да поднесе понуду за једну или </w:t>
      </w:r>
      <w:r w:rsidR="00795007">
        <w:rPr>
          <w:rFonts w:eastAsia="Times New Roman"/>
          <w:iCs/>
          <w:kern w:val="0"/>
        </w:rPr>
        <w:t>обе</w:t>
      </w:r>
      <w:r w:rsidRPr="007263DB">
        <w:rPr>
          <w:rFonts w:eastAsia="Times New Roman"/>
          <w:iCs/>
          <w:kern w:val="0"/>
        </w:rPr>
        <w:t xml:space="preserve"> партиј</w:t>
      </w:r>
      <w:r w:rsidR="00795007">
        <w:rPr>
          <w:rFonts w:eastAsia="Times New Roman"/>
          <w:iCs/>
          <w:kern w:val="0"/>
        </w:rPr>
        <w:t>е</w:t>
      </w:r>
      <w:r w:rsidRPr="007263DB">
        <w:rPr>
          <w:rFonts w:eastAsia="Times New Roman"/>
          <w:iCs/>
          <w:kern w:val="0"/>
        </w:rPr>
        <w:t>.</w:t>
      </w:r>
      <w:proofErr w:type="gramEnd"/>
      <w:r w:rsidRPr="007263DB">
        <w:rPr>
          <w:rFonts w:eastAsia="Times New Roman"/>
          <w:iCs/>
          <w:kern w:val="0"/>
        </w:rPr>
        <w:t xml:space="preserve"> </w:t>
      </w:r>
      <w:proofErr w:type="gramStart"/>
      <w:r w:rsidRPr="007263DB">
        <w:rPr>
          <w:rFonts w:eastAsia="Times New Roman"/>
          <w:iCs/>
          <w:kern w:val="0"/>
        </w:rPr>
        <w:t>Понуда мора да обухвати најмање једну целокупну партију.</w:t>
      </w:r>
      <w:proofErr w:type="gramEnd"/>
    </w:p>
    <w:p w:rsidR="00921FAC" w:rsidRPr="007263DB" w:rsidRDefault="00921FAC" w:rsidP="006A5600">
      <w:pPr>
        <w:widowControl/>
        <w:suppressAutoHyphens w:val="0"/>
        <w:spacing w:before="100" w:beforeAutospacing="1" w:after="100" w:afterAutospacing="1"/>
        <w:jc w:val="both"/>
        <w:rPr>
          <w:rFonts w:eastAsia="Times New Roman"/>
          <w:iCs/>
          <w:kern w:val="0"/>
        </w:rPr>
      </w:pPr>
      <w:proofErr w:type="gramStart"/>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rPr>
        <w:t>у</w:t>
      </w:r>
      <w:r w:rsidRPr="007263DB">
        <w:rPr>
          <w:rFonts w:eastAsia="Times New Roman"/>
          <w:iCs/>
          <w:kern w:val="0"/>
        </w:rPr>
        <w:t xml:space="preserve"> партиј</w:t>
      </w:r>
      <w:r w:rsidR="00A272D1" w:rsidRPr="007263DB">
        <w:rPr>
          <w:rFonts w:eastAsia="Times New Roman"/>
          <w:iCs/>
          <w:kern w:val="0"/>
        </w:rPr>
        <w:t>у</w:t>
      </w:r>
      <w:r w:rsidRPr="007263DB">
        <w:rPr>
          <w:rFonts w:eastAsia="Times New Roman"/>
          <w:iCs/>
          <w:kern w:val="0"/>
        </w:rPr>
        <w:t>.</w:t>
      </w:r>
      <w:proofErr w:type="gramEnd"/>
    </w:p>
    <w:p w:rsidR="00921FAC" w:rsidRPr="007263DB" w:rsidRDefault="00921FAC" w:rsidP="006A5600">
      <w:pPr>
        <w:widowControl/>
        <w:suppressAutoHyphens w:val="0"/>
        <w:spacing w:before="100" w:beforeAutospacing="1" w:after="100" w:afterAutospacing="1"/>
        <w:jc w:val="both"/>
        <w:rPr>
          <w:rFonts w:eastAsia="Times New Roman"/>
          <w:iCs/>
          <w:kern w:val="0"/>
        </w:rPr>
      </w:pPr>
      <w:proofErr w:type="gramStart"/>
      <w:r w:rsidRPr="007263DB">
        <w:rPr>
          <w:rFonts w:eastAsia="Times New Roman"/>
          <w:iCs/>
          <w:kern w:val="0"/>
        </w:rPr>
        <w:t xml:space="preserve">У случају да понуђач поднесе понуду за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 xml:space="preserve">, она мора бити поднета </w:t>
      </w:r>
      <w:r w:rsidR="00834DE8">
        <w:rPr>
          <w:rFonts w:eastAsia="Times New Roman"/>
          <w:iCs/>
          <w:kern w:val="0"/>
        </w:rPr>
        <w:t xml:space="preserve">на обрасцима за одређене партије </w:t>
      </w:r>
      <w:r w:rsidRPr="007263DB">
        <w:rPr>
          <w:rFonts w:eastAsia="Times New Roman"/>
          <w:iCs/>
          <w:kern w:val="0"/>
        </w:rPr>
        <w:t>тако да се може оцењивати за сваку партију посебно.</w:t>
      </w:r>
      <w:proofErr w:type="gramEnd"/>
    </w:p>
    <w:p w:rsidR="00921FAC" w:rsidRPr="00B90405" w:rsidRDefault="00921FAC" w:rsidP="006A5600">
      <w:pPr>
        <w:widowControl/>
        <w:suppressAutoHyphens w:val="0"/>
        <w:spacing w:before="100" w:beforeAutospacing="1" w:after="100" w:afterAutospacing="1"/>
        <w:jc w:val="both"/>
        <w:rPr>
          <w:rFonts w:eastAsia="Times New Roman"/>
          <w:b/>
          <w:bCs/>
          <w:kern w:val="0"/>
        </w:rPr>
      </w:pPr>
      <w:proofErr w:type="gramStart"/>
      <w:r w:rsidRPr="00B90405">
        <w:rPr>
          <w:rFonts w:eastAsia="Times New Roman"/>
          <w:kern w:val="0"/>
        </w:rPr>
        <w:t>Докази из чл.</w:t>
      </w:r>
      <w:proofErr w:type="gramEnd"/>
      <w:r w:rsidRPr="00B90405">
        <w:rPr>
          <w:rFonts w:eastAsia="Times New Roman"/>
          <w:kern w:val="0"/>
        </w:rPr>
        <w:t xml:space="preserve"> 75. Закона, у случају да понуђач поднесе понуду за </w:t>
      </w:r>
      <w:r w:rsidR="00834DE8">
        <w:rPr>
          <w:rFonts w:eastAsia="Times New Roman"/>
          <w:kern w:val="0"/>
        </w:rPr>
        <w:t>више</w:t>
      </w:r>
      <w:r w:rsidRPr="00B90405">
        <w:rPr>
          <w:rFonts w:eastAsia="Times New Roman"/>
          <w:kern w:val="0"/>
        </w:rPr>
        <w:t xml:space="preserve"> партиј</w:t>
      </w:r>
      <w:r w:rsidR="00834DE8">
        <w:rPr>
          <w:rFonts w:eastAsia="Times New Roman"/>
          <w:kern w:val="0"/>
        </w:rPr>
        <w:t>а</w:t>
      </w:r>
      <w:r w:rsidRPr="00B90405">
        <w:rPr>
          <w:rFonts w:eastAsia="Times New Roman"/>
          <w:kern w:val="0"/>
        </w:rPr>
        <w:t xml:space="preserve">, не морају бити достављени за сваку партију посебно, односно </w:t>
      </w:r>
      <w:r w:rsidR="00834DE8">
        <w:rPr>
          <w:rFonts w:eastAsia="Times New Roman"/>
          <w:kern w:val="0"/>
        </w:rPr>
        <w:t>достављају се</w:t>
      </w:r>
      <w:r w:rsidRPr="00B90405">
        <w:rPr>
          <w:rFonts w:eastAsia="Times New Roman"/>
          <w:kern w:val="0"/>
        </w:rPr>
        <w:t xml:space="preserve"> у једном примерку за </w:t>
      </w:r>
      <w:r w:rsidR="00834DE8">
        <w:rPr>
          <w:rFonts w:eastAsia="Times New Roman"/>
          <w:kern w:val="0"/>
        </w:rPr>
        <w:t>све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Подношење понуде са варијантама није дозвољено.</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Понуђач је дужан да јасно назначи који део понуде мења односно која документа накнадно доставља.</w:t>
      </w:r>
      <w:proofErr w:type="gramEnd"/>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rPr>
        <w:t>ЈКП „Топлана</w:t>
      </w:r>
      <w:proofErr w:type="gramStart"/>
      <w:r w:rsidR="007263DB">
        <w:rPr>
          <w:rFonts w:eastAsia="Times New Roman"/>
          <w:kern w:val="0"/>
        </w:rPr>
        <w:t>“ Бор</w:t>
      </w:r>
      <w:proofErr w:type="gramEnd"/>
      <w:r w:rsidR="007263DB">
        <w:rPr>
          <w:rFonts w:eastAsia="Times New Roman"/>
          <w:kern w:val="0"/>
        </w:rPr>
        <w:t>, ул. Ђ.А.Куна бр.12, 19210 Бор</w:t>
      </w:r>
      <w:r w:rsidRPr="00B90405">
        <w:rPr>
          <w:rFonts w:eastAsia="Times New Roman"/>
          <w:kern w:val="0"/>
        </w:rPr>
        <w:t>, са назнаком:</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95007" w:rsidRPr="007F3557">
        <w:rPr>
          <w:rFonts w:eastAsia="TimesNewRomanPS-BoldMT"/>
          <w:bCs/>
          <w:color w:val="000000"/>
          <w:lang w:val="sr-Cyrl-CS"/>
        </w:rPr>
        <w:t xml:space="preserve">теретно и </w:t>
      </w:r>
      <w:r w:rsidR="00795007" w:rsidRPr="007F3557">
        <w:rPr>
          <w:rFonts w:eastAsia="TimesNewRomanPS-BoldMT"/>
          <w:bCs/>
          <w:color w:val="000000"/>
        </w:rPr>
        <w:t>PIC-UP возила</w:t>
      </w:r>
      <w:r w:rsidR="00795007">
        <w:rPr>
          <w:rFonts w:eastAsia="Times New Roman"/>
          <w:kern w:val="0"/>
        </w:rPr>
        <w:t>,</w:t>
      </w:r>
      <w:r w:rsidR="00795007" w:rsidRPr="00B90405">
        <w:rPr>
          <w:rFonts w:eastAsia="Times New Roman"/>
          <w:kern w:val="0"/>
        </w:rPr>
        <w:t xml:space="preserve"> број </w:t>
      </w:r>
      <w:r w:rsidR="00795007">
        <w:rPr>
          <w:rFonts w:eastAsia="Times New Roman"/>
          <w:kern w:val="0"/>
        </w:rPr>
        <w:t>ЈНМВ 1.1.17/2018</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lastRenderedPageBreak/>
        <w:t xml:space="preserve">„Допуна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95007" w:rsidRPr="007F3557">
        <w:rPr>
          <w:rFonts w:eastAsia="TimesNewRomanPS-BoldMT"/>
          <w:bCs/>
          <w:color w:val="000000"/>
          <w:lang w:val="sr-Cyrl-CS"/>
        </w:rPr>
        <w:t xml:space="preserve">теретно и </w:t>
      </w:r>
      <w:r w:rsidR="00795007" w:rsidRPr="007F3557">
        <w:rPr>
          <w:rFonts w:eastAsia="TimesNewRomanPS-BoldMT"/>
          <w:bCs/>
          <w:color w:val="000000"/>
        </w:rPr>
        <w:t>PIC-UP возила</w:t>
      </w:r>
      <w:r w:rsidR="00795007">
        <w:rPr>
          <w:rFonts w:eastAsia="Times New Roman"/>
          <w:kern w:val="0"/>
        </w:rPr>
        <w:t>,</w:t>
      </w:r>
      <w:r w:rsidR="00795007" w:rsidRPr="00B90405">
        <w:rPr>
          <w:rFonts w:eastAsia="Times New Roman"/>
          <w:kern w:val="0"/>
        </w:rPr>
        <w:t xml:space="preserve"> број </w:t>
      </w:r>
      <w:r w:rsidR="00795007">
        <w:rPr>
          <w:rFonts w:eastAsia="Times New Roman"/>
          <w:kern w:val="0"/>
        </w:rPr>
        <w:t>ЈНМВ 1.1.17/2018</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„Опозив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95007" w:rsidRPr="007F3557">
        <w:rPr>
          <w:rFonts w:eastAsia="TimesNewRomanPS-BoldMT"/>
          <w:bCs/>
          <w:color w:val="000000"/>
          <w:lang w:val="sr-Cyrl-CS"/>
        </w:rPr>
        <w:t xml:space="preserve">теретно и </w:t>
      </w:r>
      <w:r w:rsidR="00795007" w:rsidRPr="007F3557">
        <w:rPr>
          <w:rFonts w:eastAsia="TimesNewRomanPS-BoldMT"/>
          <w:bCs/>
          <w:color w:val="000000"/>
        </w:rPr>
        <w:t>PIC-UP возила</w:t>
      </w:r>
      <w:r w:rsidR="00795007">
        <w:rPr>
          <w:rFonts w:eastAsia="Times New Roman"/>
          <w:kern w:val="0"/>
        </w:rPr>
        <w:t>,</w:t>
      </w:r>
      <w:r w:rsidR="00795007" w:rsidRPr="00B90405">
        <w:rPr>
          <w:rFonts w:eastAsia="Times New Roman"/>
          <w:kern w:val="0"/>
        </w:rPr>
        <w:t xml:space="preserve"> број </w:t>
      </w:r>
      <w:r w:rsidR="00795007">
        <w:rPr>
          <w:rFonts w:eastAsia="Times New Roman"/>
          <w:kern w:val="0"/>
        </w:rPr>
        <w:t>ЈНМВ 1.1.17/2018</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„Измена и 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95007" w:rsidRPr="007F3557">
        <w:rPr>
          <w:rFonts w:eastAsia="TimesNewRomanPS-BoldMT"/>
          <w:bCs/>
          <w:color w:val="000000"/>
          <w:lang w:val="sr-Cyrl-CS"/>
        </w:rPr>
        <w:t xml:space="preserve">теретно и </w:t>
      </w:r>
      <w:r w:rsidR="00795007" w:rsidRPr="007F3557">
        <w:rPr>
          <w:rFonts w:eastAsia="TimesNewRomanPS-BoldMT"/>
          <w:bCs/>
          <w:color w:val="000000"/>
        </w:rPr>
        <w:t>PIC-UP возила</w:t>
      </w:r>
      <w:r w:rsidR="00795007">
        <w:rPr>
          <w:rFonts w:eastAsia="Times New Roman"/>
          <w:kern w:val="0"/>
        </w:rPr>
        <w:t>,</w:t>
      </w:r>
      <w:r w:rsidR="00795007" w:rsidRPr="00B90405">
        <w:rPr>
          <w:rFonts w:eastAsia="Times New Roman"/>
          <w:kern w:val="0"/>
        </w:rPr>
        <w:t xml:space="preserve"> број </w:t>
      </w:r>
      <w:r w:rsidR="00795007">
        <w:rPr>
          <w:rFonts w:eastAsia="Times New Roman"/>
          <w:kern w:val="0"/>
        </w:rPr>
        <w:t>ЈНМВ 1.1.17/2018</w:t>
      </w:r>
      <w:r w:rsidR="00834DE8">
        <w:rPr>
          <w:rFonts w:eastAsia="Times New Roman"/>
          <w:kern w:val="0"/>
        </w:rPr>
        <w:t>, за партију/е ____________</w:t>
      </w:r>
      <w:r w:rsidR="007263DB">
        <w:rPr>
          <w:rFonts w:eastAsia="Times New Roman"/>
          <w:kern w:val="0"/>
        </w:rPr>
        <w:t xml:space="preserve"> </w:t>
      </w:r>
      <w:r w:rsidRPr="00B90405">
        <w:rPr>
          <w:rFonts w:eastAsia="Times New Roman"/>
          <w:kern w:val="0"/>
        </w:rPr>
        <w:t>- НЕ ОТВАРАТИ”.</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r w:rsidRPr="00B90405">
        <w:rPr>
          <w:rFonts w:eastAsia="Times New Roman"/>
          <w:kern w:val="0"/>
        </w:rPr>
        <w:t xml:space="preserve"> </w:t>
      </w: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 истеку рока за подношење понуда понуђач не може да повуче нити да мења своју понуду.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може да поднесе само једну понуду.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у Обрасцу понуде наводи назив и седиште подизвођача, уколико ће делимично извршење набавке поверити подизвођачу.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Понуду може поднети група понуђача.</w:t>
      </w:r>
      <w:proofErr w:type="gramEnd"/>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lastRenderedPageBreak/>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понуђачу који ће издати рачун,</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рачуну на који ће бити извршено плаћање,</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Понуђачи из групе понуђача одговарају неограничено солидарно према наручиоцу.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Рок плаћања је </w:t>
      </w:r>
      <w:r w:rsidR="00343D5A">
        <w:rPr>
          <w:rFonts w:eastAsia="Times New Roman"/>
          <w:kern w:val="0"/>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rPr>
        <w:t xml:space="preserve"> </w:t>
      </w:r>
      <w:r w:rsidR="00343D5A" w:rsidRPr="00B90405">
        <w:rPr>
          <w:rFonts w:eastAsia="Times New Roman"/>
          <w:kern w:val="0"/>
        </w:rPr>
        <w:t xml:space="preserve">испорука добара, </w:t>
      </w:r>
      <w:r w:rsidRPr="00B90405">
        <w:rPr>
          <w:rFonts w:eastAsia="Times New Roman"/>
          <w:kern w:val="0"/>
        </w:rPr>
        <w:t>у складу са Законом о роковима измирења новчаних обавеза у комерцијалним трансакцијама („Сл. гласник РС” бр. 119/2012 и 68/2015)</w:t>
      </w:r>
      <w:r w:rsidR="00343D5A">
        <w:rPr>
          <w:rFonts w:eastAsia="Times New Roman"/>
          <w:kern w:val="0"/>
        </w:rPr>
        <w:t>.</w:t>
      </w:r>
      <w:proofErr w:type="gramEnd"/>
      <w:r w:rsidR="00343D5A">
        <w:rPr>
          <w:rFonts w:eastAsia="Times New Roman"/>
          <w:kern w:val="0"/>
        </w:rPr>
        <w:t xml:space="preserve"> </w:t>
      </w:r>
      <w:proofErr w:type="gramStart"/>
      <w:r w:rsidRPr="00B90405">
        <w:rPr>
          <w:rFonts w:eastAsia="Times New Roman"/>
          <w:kern w:val="0"/>
        </w:rPr>
        <w:t>Плаћање се врши уплатом на рачун понуђача.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Понуђачу није дозвољено да захтева аванс.</w:t>
      </w:r>
      <w:proofErr w:type="gramEnd"/>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rPr>
        <w:t>2</w:t>
      </w:r>
      <w:r w:rsidRPr="0069773E">
        <w:rPr>
          <w:rFonts w:eastAsia="Times New Roman"/>
          <w:b/>
          <w:kern w:val="0"/>
        </w:rPr>
        <w:t xml:space="preserve">. Захтев у погледу рока </w:t>
      </w:r>
      <w:r w:rsidR="0069773E">
        <w:rPr>
          <w:rFonts w:eastAsia="Times New Roman"/>
          <w:b/>
          <w:kern w:val="0"/>
        </w:rPr>
        <w:t xml:space="preserve">и места </w:t>
      </w:r>
      <w:r w:rsidRPr="0069773E">
        <w:rPr>
          <w:rFonts w:eastAsia="Times New Roman"/>
          <w:b/>
          <w:kern w:val="0"/>
        </w:rPr>
        <w:t>испоруке добара</w:t>
      </w:r>
      <w:r w:rsidR="0069773E" w:rsidRPr="0069773E">
        <w:rPr>
          <w:rFonts w:eastAsia="Times New Roman"/>
          <w:b/>
          <w:kern w:val="0"/>
        </w:rPr>
        <w:t xml:space="preserve"> </w:t>
      </w:r>
    </w:p>
    <w:p w:rsidR="00B90405" w:rsidRPr="0069773E" w:rsidRDefault="0069773E" w:rsidP="006A5600">
      <w:pPr>
        <w:widowControl/>
        <w:suppressAutoHyphens w:val="0"/>
        <w:rPr>
          <w:rFonts w:eastAsia="Times New Roman"/>
          <w:kern w:val="0"/>
        </w:rPr>
      </w:pPr>
      <w:proofErr w:type="gramStart"/>
      <w:r>
        <w:rPr>
          <w:rFonts w:eastAsia="Times New Roman"/>
          <w:kern w:val="0"/>
        </w:rPr>
        <w:t>И</w:t>
      </w:r>
      <w:r w:rsidR="00B90405" w:rsidRPr="00B90405">
        <w:rPr>
          <w:rFonts w:eastAsia="Times New Roman"/>
          <w:kern w:val="0"/>
        </w:rPr>
        <w:t>спорук</w:t>
      </w:r>
      <w:r>
        <w:rPr>
          <w:rFonts w:eastAsia="Times New Roman"/>
          <w:kern w:val="0"/>
        </w:rPr>
        <w:t>а</w:t>
      </w:r>
      <w:r w:rsidR="00B90405" w:rsidRPr="00B90405">
        <w:rPr>
          <w:rFonts w:eastAsia="Times New Roman"/>
          <w:kern w:val="0"/>
        </w:rPr>
        <w:t xml:space="preserve"> </w:t>
      </w:r>
      <w:r>
        <w:rPr>
          <w:rFonts w:eastAsia="Times New Roman"/>
          <w:kern w:val="0"/>
        </w:rPr>
        <w:t xml:space="preserve">ће се </w:t>
      </w:r>
      <w:r w:rsidR="00795007">
        <w:rPr>
          <w:rFonts w:eastAsia="Times New Roman"/>
          <w:kern w:val="0"/>
        </w:rPr>
        <w:t>из</w:t>
      </w:r>
      <w:r>
        <w:rPr>
          <w:rFonts w:eastAsia="Times New Roman"/>
          <w:kern w:val="0"/>
        </w:rPr>
        <w:t xml:space="preserve">вршити </w:t>
      </w:r>
      <w:r w:rsidR="00795007">
        <w:rPr>
          <w:rFonts w:eastAsia="Times New Roman"/>
          <w:kern w:val="0"/>
        </w:rPr>
        <w:t>у року од најдуже 5 дана од дана закључења уговора</w:t>
      </w:r>
      <w:r>
        <w:rPr>
          <w:rFonts w:eastAsia="Times New Roman"/>
          <w:kern w:val="0"/>
        </w:rPr>
        <w:t>.</w:t>
      </w:r>
      <w:proofErr w:type="gramEnd"/>
    </w:p>
    <w:p w:rsidR="00B90405" w:rsidRPr="0069773E" w:rsidRDefault="00B90405" w:rsidP="006A5600">
      <w:pPr>
        <w:widowControl/>
        <w:suppressAutoHyphens w:val="0"/>
        <w:rPr>
          <w:rFonts w:eastAsia="Times New Roman"/>
          <w:kern w:val="0"/>
        </w:rPr>
      </w:pPr>
      <w:r w:rsidRPr="00B90405">
        <w:rPr>
          <w:rFonts w:eastAsia="Times New Roman"/>
          <w:kern w:val="0"/>
        </w:rPr>
        <w:t xml:space="preserve">Место </w:t>
      </w:r>
      <w:proofErr w:type="gramStart"/>
      <w:r w:rsidRPr="00B90405">
        <w:rPr>
          <w:rFonts w:eastAsia="Times New Roman"/>
          <w:kern w:val="0"/>
        </w:rPr>
        <w:t>испоруке</w:t>
      </w:r>
      <w:r w:rsidR="0069773E">
        <w:rPr>
          <w:rFonts w:eastAsia="Times New Roman"/>
          <w:kern w:val="0"/>
        </w:rPr>
        <w:t xml:space="preserve"> </w:t>
      </w:r>
      <w:r w:rsidRPr="00B90405">
        <w:rPr>
          <w:rFonts w:eastAsia="Times New Roman"/>
          <w:kern w:val="0"/>
        </w:rPr>
        <w:t xml:space="preserve"> –</w:t>
      </w:r>
      <w:proofErr w:type="gramEnd"/>
      <w:r w:rsidRPr="00B90405">
        <w:rPr>
          <w:rFonts w:eastAsia="Times New Roman"/>
          <w:kern w:val="0"/>
        </w:rPr>
        <w:t xml:space="preserve"> </w:t>
      </w:r>
      <w:r w:rsidR="00795007">
        <w:rPr>
          <w:rFonts w:eastAsia="Times New Roman"/>
          <w:kern w:val="0"/>
        </w:rPr>
        <w:t>на адреси наручиоца</w:t>
      </w:r>
      <w:r w:rsidR="0069773E">
        <w:rPr>
          <w:rFonts w:eastAsia="Times New Roman"/>
          <w:kern w:val="0"/>
        </w:rPr>
        <w:t>.</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rPr>
        <w:t>3</w:t>
      </w:r>
      <w:r w:rsidRPr="0069773E">
        <w:rPr>
          <w:rFonts w:eastAsia="Times New Roman"/>
          <w:b/>
          <w:kern w:val="0"/>
        </w:rPr>
        <w:t>. Захтев у погледу рока важења понуде</w:t>
      </w:r>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 xml:space="preserve">Рок важења понуде не може бити краћи од </w:t>
      </w:r>
      <w:r w:rsidR="00FF452C">
        <w:rPr>
          <w:rFonts w:eastAsia="Times New Roman"/>
          <w:kern w:val="0"/>
        </w:rPr>
        <w:t>6</w:t>
      </w:r>
      <w:r w:rsidRPr="00B90405">
        <w:rPr>
          <w:rFonts w:eastAsia="Times New Roman"/>
          <w:kern w:val="0"/>
        </w:rPr>
        <w:t>0 дана од дана отварања понуда.</w:t>
      </w:r>
      <w:proofErr w:type="gramEnd"/>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roofErr w:type="gramEnd"/>
    </w:p>
    <w:p w:rsidR="00B90405" w:rsidRDefault="00B90405" w:rsidP="006A5600">
      <w:pPr>
        <w:widowControl/>
        <w:suppressAutoHyphens w:val="0"/>
        <w:rPr>
          <w:rFonts w:eastAsia="Times New Roman"/>
          <w:kern w:val="0"/>
        </w:rPr>
      </w:pPr>
      <w:proofErr w:type="gramStart"/>
      <w:r w:rsidRPr="00B90405">
        <w:rPr>
          <w:rFonts w:eastAsia="Times New Roman"/>
          <w:kern w:val="0"/>
        </w:rPr>
        <w:t>Понуђач који прихвати захтев за продужење рока важења понуде на може мењати понуду.</w:t>
      </w:r>
      <w:proofErr w:type="gramEnd"/>
    </w:p>
    <w:p w:rsidR="007F3557" w:rsidRDefault="007F3557" w:rsidP="006A5600">
      <w:pPr>
        <w:widowControl/>
        <w:suppressAutoHyphens w:val="0"/>
        <w:rPr>
          <w:rFonts w:eastAsia="Times New Roman"/>
          <w:kern w:val="0"/>
        </w:rPr>
      </w:pPr>
    </w:p>
    <w:p w:rsidR="007F3557" w:rsidRDefault="007F3557" w:rsidP="006A5600">
      <w:pPr>
        <w:widowControl/>
        <w:suppressAutoHyphens w:val="0"/>
        <w:rPr>
          <w:rFonts w:eastAsia="Times New Roman"/>
          <w:b/>
          <w:kern w:val="0"/>
        </w:rPr>
      </w:pPr>
      <w:r>
        <w:rPr>
          <w:rFonts w:eastAsia="Times New Roman"/>
          <w:b/>
          <w:kern w:val="0"/>
        </w:rPr>
        <w:t>9.4. Захтев у вези регистрације</w:t>
      </w:r>
    </w:p>
    <w:p w:rsidR="007F3557" w:rsidRDefault="007F3557" w:rsidP="006A5600">
      <w:pPr>
        <w:widowControl/>
        <w:suppressAutoHyphens w:val="0"/>
        <w:rPr>
          <w:rFonts w:eastAsia="Times New Roman"/>
          <w:b/>
          <w:kern w:val="0"/>
        </w:rPr>
      </w:pPr>
    </w:p>
    <w:p w:rsidR="007F3557" w:rsidRDefault="007F3557" w:rsidP="006A5600">
      <w:pPr>
        <w:widowControl/>
        <w:suppressAutoHyphens w:val="0"/>
        <w:rPr>
          <w:rFonts w:eastAsia="Times New Roman"/>
          <w:kern w:val="0"/>
        </w:rPr>
      </w:pPr>
      <w:r>
        <w:rPr>
          <w:rFonts w:eastAsia="Times New Roman"/>
          <w:kern w:val="0"/>
        </w:rPr>
        <w:t>Возила морају бити регистрована најмање 6 месеци од дана отварања понуда.</w:t>
      </w:r>
    </w:p>
    <w:p w:rsidR="007F3557" w:rsidRPr="007F3557" w:rsidRDefault="007F3557" w:rsidP="006A5600">
      <w:pPr>
        <w:widowControl/>
        <w:suppressAutoHyphens w:val="0"/>
        <w:rPr>
          <w:rFonts w:eastAsia="Times New Roman"/>
          <w:kern w:val="0"/>
        </w:rPr>
      </w:pPr>
    </w:p>
    <w:p w:rsidR="007F3557" w:rsidRDefault="007F3557" w:rsidP="006A5600">
      <w:pPr>
        <w:widowControl/>
        <w:suppressAutoHyphens w:val="0"/>
        <w:rPr>
          <w:rFonts w:eastAsia="Times New Roman"/>
          <w:b/>
          <w:kern w:val="0"/>
        </w:rPr>
      </w:pPr>
      <w:r>
        <w:rPr>
          <w:rFonts w:eastAsia="Times New Roman"/>
          <w:b/>
          <w:kern w:val="0"/>
        </w:rPr>
        <w:t>9.5. Захтев у вези гарантног рока</w:t>
      </w:r>
    </w:p>
    <w:p w:rsidR="007F3557" w:rsidRPr="007F3557" w:rsidRDefault="007F3557" w:rsidP="006A5600">
      <w:pPr>
        <w:widowControl/>
        <w:suppressAutoHyphens w:val="0"/>
        <w:rPr>
          <w:rFonts w:eastAsia="Times New Roman"/>
          <w:kern w:val="0"/>
        </w:rPr>
      </w:pPr>
      <w:r w:rsidRPr="007F3557">
        <w:rPr>
          <w:rFonts w:eastAsia="Times New Roman"/>
          <w:kern w:val="0"/>
        </w:rPr>
        <w:t>Гарантни рок за понуђена возила не може бити краћи од 12 месеци</w:t>
      </w:r>
      <w:r>
        <w:rPr>
          <w:rFonts w:eastAsia="Times New Roman"/>
          <w:kern w:val="0"/>
        </w:rPr>
        <w:t xml:space="preserve"> од дана испоруке</w:t>
      </w:r>
      <w:r w:rsidRPr="007F3557">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Цена је фиксна и не може се мењати.</w:t>
      </w:r>
      <w:proofErr w:type="gramEnd"/>
      <w:r w:rsidRPr="00B90405">
        <w:rPr>
          <w:rFonts w:eastAsia="Times New Roman"/>
          <w:kern w:val="0"/>
        </w:rPr>
        <w:t xml:space="preserve"> </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Ако је у понуди исказана неуобичајено ниска цена, наручилац ће поступити у складу са чланом 92.</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пореским обавезама се могу добити у Пореској управи, Министарства финансија и привреде.</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2D448F">
        <w:rPr>
          <w:rFonts w:eastAsia="Times New Roman"/>
          <w:b/>
          <w:bCs/>
          <w:kern w:val="0"/>
        </w:rPr>
        <w:t>2</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набавка не садржи поверљиве информације које наручилац ставља на располагање.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2D448F">
        <w:rPr>
          <w:rFonts w:eastAsia="Times New Roman"/>
          <w:b/>
          <w:bCs/>
          <w:kern w:val="0"/>
        </w:rPr>
        <w:t>3</w:t>
      </w:r>
      <w:r w:rsidRPr="00B90405">
        <w:rPr>
          <w:rFonts w:eastAsia="Times New Roman"/>
          <w:b/>
          <w:bCs/>
          <w:kern w:val="0"/>
        </w:rPr>
        <w:t>. ДОДАТНЕ ИНФОРМАЦИЈЕ ИЛИ ПОЈАШЊЕЊА У ВЕЗИ СА ПРИПРЕМАЊЕМ ПОНУДЕ</w:t>
      </w:r>
    </w:p>
    <w:p w:rsidR="00B90405" w:rsidRPr="00B90405" w:rsidRDefault="00B90405" w:rsidP="006A5600">
      <w:pPr>
        <w:widowControl/>
        <w:suppressAutoHyphens w:val="0"/>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w:t>
      </w:r>
      <w:r w:rsidRPr="00B90405">
        <w:rPr>
          <w:rFonts w:eastAsia="Times New Roman"/>
          <w:kern w:val="0"/>
        </w:rPr>
        <w:lastRenderedPageBreak/>
        <w:t>неправилности у конкурсној документацији, најкасније 5 дана пре истека рока за подношење понуде.</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rPr>
        <w:t>ВВ</w:t>
      </w:r>
      <w:r w:rsidRPr="00B90405">
        <w:rPr>
          <w:rFonts w:eastAsia="Times New Roman"/>
          <w:kern w:val="0"/>
        </w:rPr>
        <w:t xml:space="preserve"> бр.</w:t>
      </w:r>
      <w:proofErr w:type="gramEnd"/>
      <w:r w:rsidRPr="00B90405">
        <w:rPr>
          <w:rFonts w:eastAsia="Times New Roman"/>
          <w:kern w:val="0"/>
        </w:rPr>
        <w:t xml:space="preserve"> </w:t>
      </w:r>
      <w:r w:rsidR="00F06268">
        <w:rPr>
          <w:rFonts w:eastAsia="Times New Roman"/>
          <w:kern w:val="0"/>
        </w:rPr>
        <w:t>1.1.</w:t>
      </w:r>
      <w:r w:rsidR="00444334">
        <w:rPr>
          <w:rFonts w:eastAsia="Times New Roman"/>
          <w:kern w:val="0"/>
        </w:rPr>
        <w:t>1</w:t>
      </w:r>
      <w:r w:rsidR="00F06268">
        <w:rPr>
          <w:rFonts w:eastAsia="Times New Roman"/>
          <w:kern w:val="0"/>
        </w:rPr>
        <w:t>7/2018</w:t>
      </w:r>
      <w:r w:rsidRPr="00B90405">
        <w:rPr>
          <w:rFonts w:eastAsia="Times New Roman"/>
          <w:kern w:val="0"/>
        </w:rPr>
        <w:t>”.</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По истеку рока предвиђеног за подношење понуда наручилац не може да мења нити да допуњује конкурсну документацију.</w:t>
      </w:r>
      <w:proofErr w:type="gramEnd"/>
      <w:r w:rsidRPr="00B90405">
        <w:rPr>
          <w:rFonts w:eastAsia="Times New Roman"/>
          <w:kern w:val="0"/>
        </w:rPr>
        <w:t xml:space="preserve"> </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Тражење додатних информација или појашњења у вези са припремањем понуде телефоном није дозвољено.</w:t>
      </w:r>
      <w:proofErr w:type="gramEnd"/>
      <w:r w:rsidRPr="00B90405">
        <w:rPr>
          <w:rFonts w:eastAsia="Times New Roman"/>
          <w:kern w:val="0"/>
        </w:rPr>
        <w:t xml:space="preserve"> </w:t>
      </w:r>
    </w:p>
    <w:p w:rsidR="00B90405" w:rsidRDefault="00B90405" w:rsidP="006A5600">
      <w:pPr>
        <w:widowControl/>
        <w:suppressAutoHyphens w:val="0"/>
        <w:jc w:val="both"/>
        <w:rPr>
          <w:rFonts w:eastAsia="Times New Roman"/>
          <w:kern w:val="0"/>
        </w:rPr>
      </w:pPr>
      <w:proofErr w:type="gramStart"/>
      <w:r w:rsidRPr="00B90405">
        <w:rPr>
          <w:rFonts w:eastAsia="Times New Roman"/>
          <w:kern w:val="0"/>
        </w:rPr>
        <w:t>Комуникација у поступку јавне набавке врши се искључиво на начин одређен чланом 20.</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2D448F">
        <w:rPr>
          <w:rFonts w:eastAsia="Times New Roman"/>
          <w:b/>
          <w:bCs/>
          <w:kern w:val="0"/>
        </w:rPr>
        <w:t>4</w:t>
      </w:r>
      <w:r w:rsidRPr="00B90405">
        <w:rPr>
          <w:rFonts w:eastAsia="Times New Roman"/>
          <w:b/>
          <w:bCs/>
          <w:kern w:val="0"/>
        </w:rPr>
        <w:t xml:space="preserve">. ДОДАТНА ОБЈАШЊЕЊА ОД ПОНУЂАЧА ПОСЛЕ ОТВАРАЊА ПОНУДА И КОНТРОЛА КОД ПОНУЂАЧА ОДНОСНО ЊЕГОВОГ ПОДИЗВОЂАЧА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90405">
        <w:rPr>
          <w:rFonts w:eastAsia="Times New Roman"/>
          <w:kern w:val="0"/>
        </w:rPr>
        <w:t xml:space="preserve"> </w:t>
      </w:r>
      <w:proofErr w:type="gramStart"/>
      <w:r w:rsidRPr="00B90405">
        <w:rPr>
          <w:rFonts w:eastAsia="Times New Roman"/>
          <w:kern w:val="0"/>
        </w:rPr>
        <w:t>Закона).</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У случају разлике између јединичне и укупне цене, меродавна је јединична цена.</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се понуђач не сагласи са исправком рачунских грешака, наручилац ће његову понуду одбити као неприхватљиву.</w:t>
      </w:r>
      <w:proofErr w:type="gramEnd"/>
      <w:r w:rsidRPr="00B90405">
        <w:rPr>
          <w:rFonts w:eastAsia="Times New Roman"/>
          <w:kern w:val="0"/>
        </w:rPr>
        <w:t xml:space="preserve"> </w:t>
      </w:r>
    </w:p>
    <w:p w:rsidR="00D61EA0"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5</w:t>
      </w:r>
      <w:r w:rsidRPr="00B90405">
        <w:rPr>
          <w:rFonts w:eastAsia="Times New Roman"/>
          <w:b/>
          <w:bCs/>
          <w:kern w:val="0"/>
        </w:rPr>
        <w:t>. ВРСТА КРИТЕРИЈУМА ЗА ДОДЕЛУ УГОВОРА</w:t>
      </w:r>
      <w:r w:rsidR="00D61EA0">
        <w:rPr>
          <w:rFonts w:eastAsia="Times New Roman"/>
          <w:b/>
          <w:bCs/>
          <w:kern w:val="0"/>
        </w:rPr>
        <w:t xml:space="preserve"> </w:t>
      </w:r>
    </w:p>
    <w:p w:rsidR="00444334" w:rsidRPr="006C0ED5" w:rsidRDefault="00444334" w:rsidP="00444334">
      <w:pPr>
        <w:pStyle w:val="Default"/>
        <w:rPr>
          <w:b/>
          <w:bCs/>
          <w:sz w:val="22"/>
          <w:szCs w:val="22"/>
          <w:lang w:val="sr-Cyrl-CS"/>
        </w:rPr>
      </w:pPr>
      <w:r w:rsidRPr="006C0ED5">
        <w:rPr>
          <w:rFonts w:eastAsia="Arial" w:cs="Arial"/>
          <w:sz w:val="22"/>
          <w:szCs w:val="22"/>
        </w:rPr>
        <w:t xml:space="preserve">Одлука о додели уговора о јавној набавци  донеће се применом критеријума </w:t>
      </w:r>
      <w:r w:rsidRPr="006C0ED5">
        <w:rPr>
          <w:rFonts w:eastAsia="Arial" w:cs="Arial"/>
          <w:b/>
          <w:bCs/>
          <w:sz w:val="22"/>
          <w:szCs w:val="22"/>
        </w:rPr>
        <w:t xml:space="preserve">: </w:t>
      </w:r>
      <w:r w:rsidRPr="006C0ED5">
        <w:rPr>
          <w:b/>
          <w:bCs/>
          <w:sz w:val="22"/>
          <w:szCs w:val="22"/>
          <w:lang w:val="sr-Cyrl-CS"/>
        </w:rPr>
        <w:t>ЕКОНОМСКИ НАЈПОВОЉНИЈА ПОНУДА.</w:t>
      </w:r>
    </w:p>
    <w:p w:rsidR="00444334" w:rsidRPr="00A21297" w:rsidRDefault="00444334" w:rsidP="00444334">
      <w:pPr>
        <w:pStyle w:val="Default"/>
        <w:rPr>
          <w:b/>
          <w:bCs/>
          <w:sz w:val="16"/>
          <w:szCs w:val="16"/>
          <w:lang w:val="sr-Cyrl-CS"/>
        </w:rPr>
      </w:pPr>
    </w:p>
    <w:p w:rsidR="00444334" w:rsidRPr="006C0ED5" w:rsidRDefault="00444334" w:rsidP="00444334">
      <w:pPr>
        <w:pStyle w:val="Default"/>
        <w:rPr>
          <w:b/>
          <w:bCs/>
          <w:sz w:val="22"/>
          <w:szCs w:val="22"/>
          <w:lang w:val="sr-Cyrl-CS"/>
        </w:rPr>
      </w:pPr>
      <w:r w:rsidRPr="00BF4AE3">
        <w:rPr>
          <w:b/>
          <w:bCs/>
          <w:sz w:val="22"/>
          <w:szCs w:val="22"/>
          <w:lang w:val="sr-Cyrl-CS"/>
        </w:rPr>
        <w:t>ЕЛЕМЕНТИ КРИТЕРИЈУМА СУ:</w:t>
      </w:r>
    </w:p>
    <w:p w:rsidR="00444334" w:rsidRPr="00A962C7" w:rsidRDefault="00444334" w:rsidP="00444334">
      <w:pPr>
        <w:tabs>
          <w:tab w:val="left" w:pos="0"/>
        </w:tabs>
        <w:autoSpaceDE w:val="0"/>
        <w:jc w:val="both"/>
        <w:rPr>
          <w:b/>
          <w:bCs/>
          <w:sz w:val="22"/>
          <w:szCs w:val="22"/>
          <w:shd w:val="clear" w:color="auto" w:fill="FFFFFF"/>
          <w:lang w:val="sr-Cyrl-CS"/>
        </w:rPr>
      </w:pPr>
      <w:r w:rsidRPr="006C0ED5">
        <w:rPr>
          <w:b/>
          <w:bCs/>
          <w:sz w:val="22"/>
          <w:szCs w:val="22"/>
          <w:shd w:val="clear" w:color="auto" w:fill="FFFFFF"/>
        </w:rPr>
        <w:t xml:space="preserve">Цена </w:t>
      </w:r>
      <w:r w:rsidRPr="006C0ED5">
        <w:rPr>
          <w:sz w:val="22"/>
          <w:szCs w:val="22"/>
          <w:shd w:val="clear" w:color="auto" w:fill="FFFFFF"/>
        </w:rPr>
        <w:t>са максималним бројем пондера  ..........................................</w:t>
      </w:r>
      <w:r>
        <w:rPr>
          <w:sz w:val="22"/>
          <w:szCs w:val="22"/>
          <w:shd w:val="clear" w:color="auto" w:fill="FFFFFF"/>
        </w:rPr>
        <w:t>...............................</w:t>
      </w:r>
      <w:r w:rsidRPr="006C0ED5">
        <w:rPr>
          <w:sz w:val="22"/>
          <w:szCs w:val="22"/>
          <w:shd w:val="clear" w:color="auto" w:fill="FFFFFF"/>
        </w:rPr>
        <w:t xml:space="preserve"> </w:t>
      </w:r>
      <w:r w:rsidRPr="006C0ED5">
        <w:rPr>
          <w:b/>
          <w:bCs/>
          <w:sz w:val="22"/>
          <w:szCs w:val="22"/>
          <w:shd w:val="clear" w:color="auto" w:fill="FFFFFF"/>
          <w:lang w:val="sr-Cyrl-CS"/>
        </w:rPr>
        <w:t>7</w:t>
      </w:r>
      <w:r>
        <w:rPr>
          <w:b/>
          <w:bCs/>
          <w:sz w:val="22"/>
          <w:szCs w:val="22"/>
          <w:shd w:val="clear" w:color="auto" w:fill="FFFFFF"/>
          <w:lang w:val="sr-Cyrl-CS"/>
        </w:rPr>
        <w:t>5</w:t>
      </w:r>
    </w:p>
    <w:p w:rsidR="00444334" w:rsidRPr="006C0ED5" w:rsidRDefault="00444334" w:rsidP="00444334">
      <w:pPr>
        <w:tabs>
          <w:tab w:val="left" w:pos="0"/>
        </w:tabs>
        <w:autoSpaceDE w:val="0"/>
        <w:jc w:val="both"/>
        <w:rPr>
          <w:b/>
          <w:bCs/>
          <w:sz w:val="22"/>
          <w:szCs w:val="22"/>
          <w:shd w:val="clear" w:color="auto" w:fill="FFFFFF"/>
          <w:lang w:val="sr-Cyrl-CS"/>
        </w:rPr>
      </w:pPr>
      <w:r>
        <w:rPr>
          <w:b/>
          <w:bCs/>
          <w:sz w:val="22"/>
          <w:szCs w:val="22"/>
          <w:shd w:val="clear" w:color="auto" w:fill="FFFFFF"/>
          <w:lang w:val="sr-Cyrl-CS"/>
        </w:rPr>
        <w:t>Старост возила</w:t>
      </w:r>
      <w:r w:rsidRPr="006C0ED5">
        <w:rPr>
          <w:b/>
          <w:bCs/>
          <w:sz w:val="22"/>
          <w:szCs w:val="22"/>
          <w:shd w:val="clear" w:color="auto" w:fill="FFFFFF"/>
          <w:lang w:val="sr-Cyrl-CS"/>
        </w:rPr>
        <w:t xml:space="preserve"> </w:t>
      </w:r>
      <w:r w:rsidRPr="006C0ED5">
        <w:rPr>
          <w:sz w:val="22"/>
          <w:szCs w:val="22"/>
          <w:shd w:val="clear" w:color="auto" w:fill="FFFFFF"/>
        </w:rPr>
        <w:t>са максималним бројем пондера ......</w:t>
      </w:r>
      <w:r>
        <w:rPr>
          <w:sz w:val="22"/>
          <w:szCs w:val="22"/>
          <w:shd w:val="clear" w:color="auto" w:fill="FFFFFF"/>
          <w:lang w:val="sr-Cyrl-CS"/>
        </w:rPr>
        <w:t>..</w:t>
      </w:r>
      <w:r w:rsidRPr="006C0ED5">
        <w:rPr>
          <w:sz w:val="22"/>
          <w:szCs w:val="22"/>
          <w:shd w:val="clear" w:color="auto" w:fill="FFFFFF"/>
        </w:rPr>
        <w:t>.</w:t>
      </w:r>
      <w:r>
        <w:rPr>
          <w:sz w:val="22"/>
          <w:szCs w:val="22"/>
          <w:shd w:val="clear" w:color="auto" w:fill="FFFFFF"/>
        </w:rPr>
        <w:t>.........</w:t>
      </w:r>
      <w:r w:rsidRPr="006C0ED5">
        <w:rPr>
          <w:sz w:val="22"/>
          <w:szCs w:val="22"/>
          <w:shd w:val="clear" w:color="auto" w:fill="FFFFFF"/>
        </w:rPr>
        <w:t>................................</w:t>
      </w:r>
      <w:r>
        <w:rPr>
          <w:sz w:val="22"/>
          <w:szCs w:val="22"/>
          <w:shd w:val="clear" w:color="auto" w:fill="FFFFFF"/>
        </w:rPr>
        <w:t>.....</w:t>
      </w:r>
      <w:r w:rsidRPr="006C0ED5">
        <w:rPr>
          <w:sz w:val="22"/>
          <w:szCs w:val="22"/>
          <w:shd w:val="clear" w:color="auto" w:fill="FFFFFF"/>
          <w:lang w:val="sr-Cyrl-CS"/>
        </w:rPr>
        <w:t xml:space="preserve"> </w:t>
      </w:r>
      <w:r>
        <w:rPr>
          <w:sz w:val="22"/>
          <w:szCs w:val="22"/>
          <w:shd w:val="clear" w:color="auto" w:fill="FFFFFF"/>
          <w:lang w:val="sr-Cyrl-CS"/>
        </w:rPr>
        <w:t xml:space="preserve"> </w:t>
      </w:r>
      <w:r>
        <w:rPr>
          <w:b/>
          <w:sz w:val="22"/>
          <w:szCs w:val="22"/>
          <w:shd w:val="clear" w:color="auto" w:fill="FFFFFF"/>
          <w:lang w:val="sr-Cyrl-CS"/>
        </w:rPr>
        <w:t>15</w:t>
      </w:r>
      <w:r w:rsidRPr="006C0ED5">
        <w:rPr>
          <w:b/>
          <w:sz w:val="22"/>
          <w:szCs w:val="22"/>
          <w:shd w:val="clear" w:color="auto" w:fill="FFFFFF"/>
        </w:rPr>
        <w:t xml:space="preserve"> </w:t>
      </w:r>
    </w:p>
    <w:p w:rsidR="00444334" w:rsidRPr="006C0ED5" w:rsidRDefault="00444334" w:rsidP="00444334">
      <w:pPr>
        <w:autoSpaceDE w:val="0"/>
        <w:jc w:val="both"/>
        <w:rPr>
          <w:rFonts w:cs="Arial"/>
          <w:b/>
          <w:color w:val="000000"/>
          <w:spacing w:val="4"/>
          <w:sz w:val="22"/>
          <w:szCs w:val="22"/>
          <w:shd w:val="clear" w:color="auto" w:fill="FFFFFF"/>
          <w:lang w:val="sr-Cyrl-CS"/>
        </w:rPr>
      </w:pPr>
      <w:r w:rsidRPr="006C0ED5">
        <w:rPr>
          <w:rFonts w:cs="Arial"/>
          <w:b/>
          <w:bCs/>
          <w:color w:val="000000"/>
          <w:spacing w:val="4"/>
          <w:sz w:val="22"/>
          <w:szCs w:val="22"/>
          <w:shd w:val="clear" w:color="auto" w:fill="FFFFFF"/>
          <w:lang w:val="sr-Cyrl-CS"/>
        </w:rPr>
        <w:t>Гарантни рок</w:t>
      </w:r>
      <w:r w:rsidRPr="006C0ED5">
        <w:rPr>
          <w:rFonts w:cs="Arial"/>
          <w:color w:val="000000"/>
          <w:spacing w:val="4"/>
          <w:sz w:val="22"/>
          <w:szCs w:val="22"/>
          <w:shd w:val="clear" w:color="auto" w:fill="FFFFFF"/>
          <w:lang w:val="sr-Cyrl-CS"/>
        </w:rPr>
        <w:t xml:space="preserve"> са максималним бројем пондера.............................................</w:t>
      </w:r>
      <w:r w:rsidRPr="006C0ED5">
        <w:rPr>
          <w:rFonts w:cs="Arial"/>
          <w:color w:val="000000"/>
          <w:spacing w:val="4"/>
          <w:sz w:val="22"/>
          <w:szCs w:val="22"/>
          <w:shd w:val="clear" w:color="auto" w:fill="FFFFFF"/>
        </w:rPr>
        <w:t>........</w:t>
      </w:r>
      <w:r w:rsidRPr="006C0ED5">
        <w:rPr>
          <w:rFonts w:cs="Arial"/>
          <w:b/>
          <w:color w:val="000000"/>
          <w:spacing w:val="4"/>
          <w:sz w:val="22"/>
          <w:szCs w:val="22"/>
          <w:shd w:val="clear" w:color="auto" w:fill="FFFFFF"/>
        </w:rPr>
        <w:t xml:space="preserve"> </w:t>
      </w:r>
      <w:r w:rsidRPr="006C0ED5">
        <w:rPr>
          <w:rFonts w:cs="Arial"/>
          <w:b/>
          <w:color w:val="000000"/>
          <w:spacing w:val="4"/>
          <w:sz w:val="22"/>
          <w:szCs w:val="22"/>
          <w:shd w:val="clear" w:color="auto" w:fill="FFFFFF"/>
          <w:lang w:val="sr-Cyrl-CS"/>
        </w:rPr>
        <w:t>10</w:t>
      </w:r>
    </w:p>
    <w:p w:rsidR="00444334" w:rsidRPr="00A21297" w:rsidRDefault="00444334" w:rsidP="00444334">
      <w:pPr>
        <w:autoSpaceDE w:val="0"/>
        <w:jc w:val="both"/>
        <w:rPr>
          <w:rFonts w:cs="Arial"/>
          <w:color w:val="000000"/>
          <w:spacing w:val="4"/>
          <w:sz w:val="16"/>
          <w:szCs w:val="16"/>
          <w:shd w:val="clear" w:color="auto" w:fill="FFFFFF"/>
        </w:rPr>
      </w:pPr>
    </w:p>
    <w:p w:rsidR="00444334" w:rsidRPr="006C0ED5" w:rsidRDefault="00444334" w:rsidP="00444334">
      <w:pPr>
        <w:autoSpaceDE w:val="0"/>
        <w:jc w:val="both"/>
        <w:rPr>
          <w:rFonts w:cs="Arial"/>
          <w:color w:val="000000"/>
          <w:spacing w:val="4"/>
          <w:sz w:val="22"/>
          <w:szCs w:val="22"/>
          <w:shd w:val="clear" w:color="auto" w:fill="FFFFFF"/>
        </w:rPr>
      </w:pPr>
      <w:r w:rsidRPr="006C0ED5">
        <w:rPr>
          <w:rFonts w:cs="Arial"/>
          <w:b/>
          <w:color w:val="000000"/>
          <w:spacing w:val="4"/>
          <w:sz w:val="22"/>
          <w:szCs w:val="22"/>
          <w:shd w:val="clear" w:color="auto" w:fill="FFFFFF"/>
        </w:rPr>
        <w:t>Методологија</w:t>
      </w:r>
      <w:r w:rsidRPr="006C0ED5">
        <w:rPr>
          <w:rFonts w:cs="Arial"/>
          <w:color w:val="000000"/>
          <w:spacing w:val="4"/>
          <w:sz w:val="22"/>
          <w:szCs w:val="22"/>
          <w:shd w:val="clear" w:color="auto" w:fill="FFFFFF"/>
        </w:rPr>
        <w:t xml:space="preserve"> за доделу пондера је:</w:t>
      </w:r>
    </w:p>
    <w:p w:rsidR="00660E4E" w:rsidRDefault="00660E4E" w:rsidP="00444334">
      <w:pPr>
        <w:widowControl/>
        <w:tabs>
          <w:tab w:val="left" w:pos="1440"/>
        </w:tabs>
        <w:spacing w:before="120" w:line="100" w:lineRule="atLeast"/>
        <w:jc w:val="both"/>
        <w:rPr>
          <w:b/>
          <w:bCs/>
          <w:sz w:val="22"/>
          <w:szCs w:val="22"/>
          <w:shd w:val="clear" w:color="auto" w:fill="FFFFFF"/>
        </w:rPr>
      </w:pPr>
    </w:p>
    <w:p w:rsidR="00444334" w:rsidRPr="006C0ED5" w:rsidRDefault="00444334" w:rsidP="00444334">
      <w:pPr>
        <w:widowControl/>
        <w:tabs>
          <w:tab w:val="left" w:pos="1440"/>
        </w:tabs>
        <w:spacing w:before="120" w:line="100" w:lineRule="atLeast"/>
        <w:jc w:val="both"/>
        <w:rPr>
          <w:b/>
          <w:bCs/>
          <w:sz w:val="22"/>
          <w:szCs w:val="22"/>
          <w:shd w:val="clear" w:color="auto" w:fill="FFFFFF"/>
        </w:rPr>
      </w:pPr>
      <w:r w:rsidRPr="006C0ED5">
        <w:rPr>
          <w:b/>
          <w:bCs/>
          <w:sz w:val="22"/>
          <w:szCs w:val="22"/>
          <w:shd w:val="clear" w:color="auto" w:fill="FFFFFF"/>
        </w:rPr>
        <w:lastRenderedPageBreak/>
        <w:t>Цена</w:t>
      </w:r>
      <w:r w:rsidRPr="006C0ED5">
        <w:rPr>
          <w:b/>
          <w:bCs/>
          <w:sz w:val="22"/>
          <w:szCs w:val="22"/>
          <w:shd w:val="clear" w:color="auto" w:fill="FFFFFF"/>
        </w:rPr>
        <w:tab/>
      </w:r>
      <w:r w:rsidRPr="006C0ED5">
        <w:rPr>
          <w:b/>
          <w:bCs/>
          <w:sz w:val="22"/>
          <w:szCs w:val="22"/>
          <w:shd w:val="clear" w:color="auto" w:fill="FFFFFF"/>
        </w:rPr>
        <w:tab/>
      </w:r>
      <w:r w:rsidRPr="006C0ED5">
        <w:rPr>
          <w:b/>
          <w:bCs/>
          <w:sz w:val="22"/>
          <w:szCs w:val="22"/>
          <w:shd w:val="clear" w:color="auto" w:fill="FFFFFF"/>
        </w:rPr>
        <w:tab/>
      </w:r>
    </w:p>
    <w:p w:rsidR="00444334" w:rsidRPr="006C0ED5" w:rsidRDefault="00444334" w:rsidP="00444334">
      <w:pPr>
        <w:pStyle w:val="BodyText"/>
        <w:spacing w:line="100" w:lineRule="atLeast"/>
        <w:jc w:val="both"/>
        <w:rPr>
          <w:sz w:val="22"/>
          <w:szCs w:val="22"/>
          <w:shd w:val="clear" w:color="auto" w:fill="FFFFFF"/>
        </w:rPr>
      </w:pPr>
      <w:r w:rsidRPr="006C0ED5">
        <w:rPr>
          <w:sz w:val="22"/>
          <w:szCs w:val="22"/>
          <w:shd w:val="clear" w:color="auto" w:fill="FFFFFF"/>
        </w:rPr>
        <w:t xml:space="preserve">Код овог </w:t>
      </w:r>
      <w:r w:rsidRPr="006C0ED5">
        <w:rPr>
          <w:sz w:val="22"/>
          <w:szCs w:val="22"/>
          <w:shd w:val="clear" w:color="auto" w:fill="FFFFFF"/>
          <w:lang w:val="sr-Cyrl-CS"/>
        </w:rPr>
        <w:t xml:space="preserve">елемента </w:t>
      </w:r>
      <w:r w:rsidRPr="006C0ED5">
        <w:rPr>
          <w:sz w:val="22"/>
          <w:szCs w:val="22"/>
          <w:shd w:val="clear" w:color="auto" w:fill="FFFFFF"/>
        </w:rPr>
        <w:t xml:space="preserve">критеријума упоређиваће се </w:t>
      </w:r>
      <w:proofErr w:type="gramStart"/>
      <w:r w:rsidRPr="006C0ED5">
        <w:rPr>
          <w:sz w:val="22"/>
          <w:szCs w:val="22"/>
          <w:shd w:val="clear" w:color="auto" w:fill="FFFFFF"/>
        </w:rPr>
        <w:t>понуђенa  цен</w:t>
      </w:r>
      <w:r w:rsidRPr="006C0ED5">
        <w:rPr>
          <w:sz w:val="22"/>
          <w:szCs w:val="22"/>
          <w:shd w:val="clear" w:color="auto" w:fill="FFFFFF"/>
          <w:lang w:val="sr-Cyrl-CS"/>
        </w:rPr>
        <w:t>а</w:t>
      </w:r>
      <w:proofErr w:type="gramEnd"/>
      <w:r w:rsidRPr="006C0ED5">
        <w:rPr>
          <w:sz w:val="22"/>
          <w:szCs w:val="22"/>
          <w:shd w:val="clear" w:color="auto" w:fill="FFFFFF"/>
        </w:rPr>
        <w:t xml:space="preserve"> са најнижом понуђеном ценом.</w:t>
      </w:r>
      <w:r w:rsidRPr="006C0ED5">
        <w:rPr>
          <w:sz w:val="22"/>
          <w:szCs w:val="22"/>
          <w:shd w:val="clear" w:color="auto" w:fill="FFFFFF"/>
          <w:lang w:val="sr-Cyrl-CS"/>
        </w:rPr>
        <w:t xml:space="preserve"> </w:t>
      </w:r>
      <w:proofErr w:type="gramStart"/>
      <w:r w:rsidRPr="006C0ED5">
        <w:rPr>
          <w:sz w:val="22"/>
          <w:szCs w:val="22"/>
          <w:shd w:val="clear" w:color="auto" w:fill="FFFFFF"/>
        </w:rPr>
        <w:t xml:space="preserve">Највећи могући број </w:t>
      </w:r>
      <w:r w:rsidRPr="006C0ED5">
        <w:rPr>
          <w:sz w:val="22"/>
          <w:szCs w:val="22"/>
          <w:shd w:val="clear" w:color="auto" w:fill="FFFFFF"/>
          <w:lang w:val="sr-Cyrl-CS"/>
        </w:rPr>
        <w:t>пондера</w:t>
      </w:r>
      <w:r w:rsidRPr="006C0ED5">
        <w:rPr>
          <w:sz w:val="22"/>
          <w:szCs w:val="22"/>
          <w:shd w:val="clear" w:color="auto" w:fill="FFFFFF"/>
        </w:rPr>
        <w:t xml:space="preserve"> код овог </w:t>
      </w:r>
      <w:r w:rsidRPr="006C0ED5">
        <w:rPr>
          <w:sz w:val="22"/>
          <w:szCs w:val="22"/>
          <w:shd w:val="clear" w:color="auto" w:fill="FFFFFF"/>
          <w:lang w:val="sr-Cyrl-CS"/>
        </w:rPr>
        <w:t>елемента</w:t>
      </w:r>
      <w:r w:rsidRPr="006C0ED5">
        <w:rPr>
          <w:sz w:val="22"/>
          <w:szCs w:val="22"/>
          <w:shd w:val="clear" w:color="auto" w:fill="FFFFFF"/>
        </w:rPr>
        <w:t xml:space="preserve"> износи </w:t>
      </w:r>
      <w:r w:rsidRPr="006C0ED5">
        <w:rPr>
          <w:b/>
          <w:sz w:val="22"/>
          <w:szCs w:val="22"/>
          <w:shd w:val="clear" w:color="auto" w:fill="FFFFFF"/>
          <w:lang w:val="sr-Cyrl-CS"/>
        </w:rPr>
        <w:t>7</w:t>
      </w:r>
      <w:r>
        <w:rPr>
          <w:b/>
          <w:sz w:val="22"/>
          <w:szCs w:val="22"/>
          <w:shd w:val="clear" w:color="auto" w:fill="FFFFFF"/>
          <w:lang w:val="sr-Cyrl-CS"/>
        </w:rPr>
        <w:t>5</w:t>
      </w:r>
      <w:r w:rsidRPr="006C0ED5">
        <w:rPr>
          <w:sz w:val="22"/>
          <w:szCs w:val="22"/>
          <w:shd w:val="clear" w:color="auto" w:fill="FFFFFF"/>
          <w:lang w:val="sr-Latn-CS"/>
        </w:rPr>
        <w:t xml:space="preserve"> </w:t>
      </w:r>
      <w:r w:rsidRPr="006C0ED5">
        <w:rPr>
          <w:sz w:val="22"/>
          <w:szCs w:val="22"/>
          <w:shd w:val="clear" w:color="auto" w:fill="FFFFFF"/>
          <w:lang w:val="sr-Cyrl-CS"/>
        </w:rPr>
        <w:t xml:space="preserve">пондера </w:t>
      </w:r>
      <w:r w:rsidRPr="006C0ED5">
        <w:rPr>
          <w:sz w:val="22"/>
          <w:szCs w:val="22"/>
          <w:shd w:val="clear" w:color="auto" w:fill="FFFFFF"/>
        </w:rPr>
        <w:t>и њих добија понуда са најнижом понуђеном ценом.</w:t>
      </w:r>
      <w:proofErr w:type="gramEnd"/>
      <w:r w:rsidRPr="006C0ED5">
        <w:rPr>
          <w:sz w:val="22"/>
          <w:szCs w:val="22"/>
          <w:shd w:val="clear" w:color="auto" w:fill="FFFFFF"/>
          <w:lang w:val="sr-Cyrl-CS"/>
        </w:rPr>
        <w:t xml:space="preserve"> </w:t>
      </w:r>
      <w:r w:rsidRPr="006C0ED5">
        <w:rPr>
          <w:sz w:val="22"/>
          <w:szCs w:val="22"/>
          <w:shd w:val="clear" w:color="auto" w:fill="FFFFFF"/>
        </w:rPr>
        <w:t xml:space="preserve">Број </w:t>
      </w:r>
      <w:r w:rsidRPr="006C0ED5">
        <w:rPr>
          <w:sz w:val="22"/>
          <w:szCs w:val="22"/>
          <w:shd w:val="clear" w:color="auto" w:fill="FFFFFF"/>
          <w:lang w:val="sr-Cyrl-CS"/>
        </w:rPr>
        <w:t>пондера</w:t>
      </w:r>
      <w:r w:rsidRPr="006C0ED5">
        <w:rPr>
          <w:sz w:val="22"/>
          <w:szCs w:val="22"/>
          <w:shd w:val="clear" w:color="auto" w:fill="FFFFFF"/>
        </w:rPr>
        <w:t xml:space="preserve"> за остале понуде добија се према формули:</w:t>
      </w:r>
    </w:p>
    <w:p w:rsidR="00444334" w:rsidRPr="006C0ED5" w:rsidRDefault="00444334" w:rsidP="00444334">
      <w:pPr>
        <w:pStyle w:val="BodyText"/>
        <w:ind w:left="720"/>
        <w:jc w:val="both"/>
        <w:rPr>
          <w:b/>
          <w:sz w:val="22"/>
          <w:szCs w:val="22"/>
          <w:shd w:val="clear" w:color="auto" w:fill="FFFFFF"/>
          <w:lang w:val="es-ES"/>
        </w:rPr>
      </w:pPr>
      <w:r w:rsidRPr="006C0ED5">
        <w:rPr>
          <w:b/>
          <w:sz w:val="22"/>
          <w:szCs w:val="22"/>
          <w:shd w:val="clear" w:color="auto" w:fill="FFFFFF"/>
        </w:rPr>
        <w:t>БЦ</w:t>
      </w:r>
      <w:r w:rsidRPr="006C0ED5">
        <w:rPr>
          <w:b/>
          <w:sz w:val="22"/>
          <w:szCs w:val="22"/>
          <w:shd w:val="clear" w:color="auto" w:fill="FFFFFF"/>
          <w:lang w:val="sr-Cyrl-CS"/>
        </w:rPr>
        <w:t>=</w:t>
      </w:r>
      <w:r w:rsidRPr="006C0ED5">
        <w:rPr>
          <w:b/>
          <w:sz w:val="22"/>
          <w:szCs w:val="22"/>
          <w:shd w:val="clear" w:color="auto" w:fill="FFFFFF"/>
        </w:rPr>
        <w:t xml:space="preserve"> Маx бод</w:t>
      </w:r>
      <w:r w:rsidRPr="006C0ED5">
        <w:rPr>
          <w:b/>
          <w:sz w:val="22"/>
          <w:szCs w:val="22"/>
          <w:shd w:val="clear" w:color="auto" w:fill="FFFFFF"/>
          <w:lang w:val="sr-Cyrl-CS"/>
        </w:rPr>
        <w:t xml:space="preserve"> х</w:t>
      </w:r>
      <w:r w:rsidRPr="006C0ED5">
        <w:rPr>
          <w:b/>
          <w:sz w:val="22"/>
          <w:szCs w:val="22"/>
          <w:shd w:val="clear" w:color="auto" w:fill="FFFFFF"/>
        </w:rPr>
        <w:t xml:space="preserve"> Цмин</w:t>
      </w:r>
      <w:r w:rsidRPr="006C0ED5">
        <w:rPr>
          <w:b/>
          <w:sz w:val="22"/>
          <w:szCs w:val="22"/>
          <w:shd w:val="clear" w:color="auto" w:fill="FFFFFF"/>
          <w:lang w:val="sr-Cyrl-CS"/>
        </w:rPr>
        <w:t>/</w:t>
      </w:r>
      <w:r w:rsidRPr="006C0ED5">
        <w:rPr>
          <w:b/>
          <w:sz w:val="22"/>
          <w:szCs w:val="22"/>
          <w:shd w:val="clear" w:color="auto" w:fill="FFFFFF"/>
          <w:lang w:val="es-ES"/>
        </w:rPr>
        <w:t xml:space="preserve"> Ц1, Ц2, Ц3...</w:t>
      </w:r>
    </w:p>
    <w:p w:rsidR="00444334" w:rsidRPr="006C0ED5" w:rsidRDefault="00444334" w:rsidP="00444334">
      <w:pPr>
        <w:pStyle w:val="BodyText"/>
        <w:spacing w:before="120" w:after="0"/>
        <w:ind w:left="720"/>
        <w:jc w:val="both"/>
        <w:rPr>
          <w:sz w:val="22"/>
          <w:szCs w:val="22"/>
          <w:shd w:val="clear" w:color="auto" w:fill="FFFFFF"/>
        </w:rPr>
      </w:pPr>
      <w:r w:rsidRPr="006C0ED5">
        <w:rPr>
          <w:sz w:val="22"/>
          <w:szCs w:val="22"/>
          <w:shd w:val="clear" w:color="auto" w:fill="FFFFFF"/>
        </w:rPr>
        <w:t>БЦ</w:t>
      </w:r>
      <w:r w:rsidRPr="006C0ED5">
        <w:rPr>
          <w:sz w:val="22"/>
          <w:szCs w:val="22"/>
          <w:shd w:val="clear" w:color="auto" w:fill="FFFFFF"/>
          <w:lang w:val="sr-Cyrl-CS"/>
        </w:rPr>
        <w:tab/>
      </w:r>
      <w:r w:rsidRPr="006C0ED5">
        <w:rPr>
          <w:sz w:val="22"/>
          <w:szCs w:val="22"/>
          <w:shd w:val="clear" w:color="auto" w:fill="FFFFFF"/>
          <w:lang w:val="sr-Cyrl-CS"/>
        </w:rPr>
        <w:tab/>
      </w:r>
      <w:r w:rsidRPr="006C0ED5">
        <w:rPr>
          <w:sz w:val="22"/>
          <w:szCs w:val="22"/>
          <w:shd w:val="clear" w:color="auto" w:fill="FFFFFF"/>
        </w:rPr>
        <w:t>=</w:t>
      </w:r>
      <w:r w:rsidRPr="006C0ED5">
        <w:rPr>
          <w:sz w:val="22"/>
          <w:szCs w:val="22"/>
          <w:shd w:val="clear" w:color="auto" w:fill="FFFFFF"/>
          <w:lang w:val="sr-Cyrl-CS"/>
        </w:rPr>
        <w:tab/>
      </w:r>
      <w:r w:rsidRPr="006C0ED5">
        <w:rPr>
          <w:sz w:val="22"/>
          <w:szCs w:val="22"/>
          <w:shd w:val="clear" w:color="auto" w:fill="FFFFFF"/>
        </w:rPr>
        <w:t>бодови по основу цене из понуде</w:t>
      </w:r>
    </w:p>
    <w:p w:rsidR="00444334" w:rsidRPr="006C0ED5" w:rsidRDefault="00444334" w:rsidP="00444334">
      <w:pPr>
        <w:pStyle w:val="BodyText"/>
        <w:tabs>
          <w:tab w:val="left" w:pos="1980"/>
        </w:tabs>
        <w:ind w:left="720"/>
        <w:jc w:val="both"/>
        <w:rPr>
          <w:sz w:val="22"/>
          <w:szCs w:val="22"/>
          <w:shd w:val="clear" w:color="auto" w:fill="FFFFFF"/>
        </w:rPr>
      </w:pPr>
      <w:r w:rsidRPr="006C0ED5">
        <w:rPr>
          <w:sz w:val="22"/>
          <w:szCs w:val="22"/>
          <w:shd w:val="clear" w:color="auto" w:fill="FFFFFF"/>
        </w:rPr>
        <w:t>Цмин</w:t>
      </w:r>
      <w:r w:rsidRPr="006C0ED5">
        <w:rPr>
          <w:sz w:val="22"/>
          <w:szCs w:val="22"/>
          <w:shd w:val="clear" w:color="auto" w:fill="FFFFFF"/>
        </w:rPr>
        <w:tab/>
      </w:r>
      <w:r w:rsidRPr="006C0ED5">
        <w:rPr>
          <w:sz w:val="22"/>
          <w:szCs w:val="22"/>
          <w:shd w:val="clear" w:color="auto" w:fill="FFFFFF"/>
          <w:lang w:val="sr-Cyrl-CS"/>
        </w:rPr>
        <w:tab/>
      </w:r>
      <w:r w:rsidRPr="006C0ED5">
        <w:rPr>
          <w:sz w:val="22"/>
          <w:szCs w:val="22"/>
          <w:shd w:val="clear" w:color="auto" w:fill="FFFFFF"/>
        </w:rPr>
        <w:t>=</w:t>
      </w:r>
      <w:r w:rsidRPr="006C0ED5">
        <w:rPr>
          <w:sz w:val="22"/>
          <w:szCs w:val="22"/>
          <w:shd w:val="clear" w:color="auto" w:fill="FFFFFF"/>
          <w:lang w:val="sr-Cyrl-CS"/>
        </w:rPr>
        <w:tab/>
      </w:r>
      <w:r w:rsidRPr="006C0ED5">
        <w:rPr>
          <w:sz w:val="22"/>
          <w:szCs w:val="22"/>
          <w:shd w:val="clear" w:color="auto" w:fill="FFFFFF"/>
        </w:rPr>
        <w:t>најнижа цена</w:t>
      </w:r>
    </w:p>
    <w:p w:rsidR="00444334" w:rsidRPr="00167AF9" w:rsidRDefault="00444334" w:rsidP="00444334">
      <w:pPr>
        <w:tabs>
          <w:tab w:val="left" w:pos="1790"/>
        </w:tabs>
        <w:autoSpaceDE w:val="0"/>
        <w:ind w:left="720"/>
        <w:jc w:val="both"/>
        <w:rPr>
          <w:rFonts w:cs="Arial"/>
          <w:color w:val="000000"/>
          <w:spacing w:val="4"/>
          <w:sz w:val="22"/>
          <w:szCs w:val="22"/>
          <w:shd w:val="clear" w:color="auto" w:fill="FFFFFF"/>
          <w:lang w:val="sr-Cyrl-CS"/>
        </w:rPr>
      </w:pPr>
      <w:r w:rsidRPr="006C0ED5">
        <w:rPr>
          <w:rFonts w:cs="Arial"/>
          <w:color w:val="000000"/>
          <w:spacing w:val="4"/>
          <w:sz w:val="22"/>
          <w:szCs w:val="22"/>
          <w:shd w:val="clear" w:color="auto" w:fill="FFFFFF"/>
        </w:rPr>
        <w:t xml:space="preserve">Ц1, Ц2, Ц3...  = </w:t>
      </w:r>
      <w:r w:rsidRPr="006C0ED5">
        <w:rPr>
          <w:rFonts w:cs="Arial"/>
          <w:color w:val="000000"/>
          <w:spacing w:val="4"/>
          <w:sz w:val="22"/>
          <w:szCs w:val="22"/>
          <w:shd w:val="clear" w:color="auto" w:fill="FFFFFF"/>
        </w:rPr>
        <w:tab/>
        <w:t>цене понуђача</w:t>
      </w:r>
      <w:r>
        <w:rPr>
          <w:rFonts w:cs="Arial"/>
          <w:color w:val="000000"/>
          <w:spacing w:val="4"/>
          <w:sz w:val="22"/>
          <w:szCs w:val="22"/>
          <w:shd w:val="clear" w:color="auto" w:fill="FFFFFF"/>
          <w:lang w:val="sr-Cyrl-CS"/>
        </w:rPr>
        <w:t xml:space="preserve"> које се упоређују</w:t>
      </w:r>
    </w:p>
    <w:p w:rsidR="00444334" w:rsidRPr="00A21297" w:rsidRDefault="00444334" w:rsidP="00444334">
      <w:pPr>
        <w:tabs>
          <w:tab w:val="left" w:pos="1790"/>
        </w:tabs>
        <w:autoSpaceDE w:val="0"/>
        <w:ind w:left="720"/>
        <w:jc w:val="both"/>
        <w:rPr>
          <w:rFonts w:cs="Arial"/>
          <w:color w:val="000000"/>
          <w:spacing w:val="4"/>
          <w:sz w:val="16"/>
          <w:szCs w:val="16"/>
          <w:shd w:val="clear" w:color="auto" w:fill="FFFFFF"/>
          <w:lang w:val="sr-Cyrl-CS"/>
        </w:rPr>
      </w:pPr>
    </w:p>
    <w:p w:rsidR="00444334" w:rsidRPr="00BF4AE3" w:rsidRDefault="00444334" w:rsidP="00444334">
      <w:pPr>
        <w:tabs>
          <w:tab w:val="left" w:pos="1790"/>
        </w:tabs>
        <w:autoSpaceDE w:val="0"/>
        <w:jc w:val="both"/>
        <w:rPr>
          <w:b/>
          <w:bCs/>
          <w:sz w:val="22"/>
          <w:szCs w:val="22"/>
          <w:shd w:val="clear" w:color="auto" w:fill="FFFFFF"/>
          <w:lang w:val="sr-Cyrl-CS"/>
        </w:rPr>
      </w:pPr>
      <w:r w:rsidRPr="00BF4AE3">
        <w:rPr>
          <w:b/>
          <w:bCs/>
          <w:sz w:val="22"/>
          <w:szCs w:val="22"/>
          <w:shd w:val="clear" w:color="auto" w:fill="FFFFFF"/>
          <w:lang w:val="sr-Cyrl-CS"/>
        </w:rPr>
        <w:t xml:space="preserve">Старост </w:t>
      </w:r>
      <w:r>
        <w:rPr>
          <w:b/>
          <w:bCs/>
          <w:sz w:val="22"/>
          <w:szCs w:val="22"/>
          <w:shd w:val="clear" w:color="auto" w:fill="FFFFFF"/>
          <w:lang w:val="sr-Cyrl-CS"/>
        </w:rPr>
        <w:t>возила</w:t>
      </w:r>
    </w:p>
    <w:p w:rsidR="00444334" w:rsidRPr="00BF4AE3" w:rsidRDefault="00444334" w:rsidP="00444334">
      <w:pPr>
        <w:pStyle w:val="BodyText"/>
        <w:spacing w:line="200" w:lineRule="atLeast"/>
        <w:jc w:val="both"/>
        <w:rPr>
          <w:sz w:val="22"/>
          <w:szCs w:val="22"/>
          <w:shd w:val="clear" w:color="auto" w:fill="FFFFFF"/>
          <w:lang w:val="sr-Cyrl-CS"/>
        </w:rPr>
      </w:pPr>
      <w:proofErr w:type="gramStart"/>
      <w:r w:rsidRPr="00BF4AE3">
        <w:rPr>
          <w:sz w:val="22"/>
          <w:szCs w:val="22"/>
          <w:shd w:val="clear" w:color="auto" w:fill="FFFFFF"/>
        </w:rPr>
        <w:t xml:space="preserve">Код овог </w:t>
      </w:r>
      <w:r w:rsidRPr="00BF4AE3">
        <w:rPr>
          <w:sz w:val="22"/>
          <w:szCs w:val="22"/>
          <w:shd w:val="clear" w:color="auto" w:fill="FFFFFF"/>
          <w:lang w:val="sr-Cyrl-CS"/>
        </w:rPr>
        <w:t xml:space="preserve">елемента </w:t>
      </w:r>
      <w:r w:rsidRPr="00BF4AE3">
        <w:rPr>
          <w:sz w:val="22"/>
          <w:szCs w:val="22"/>
          <w:shd w:val="clear" w:color="auto" w:fill="FFFFFF"/>
        </w:rPr>
        <w:t xml:space="preserve">критеријума упоређиваће се </w:t>
      </w:r>
      <w:r w:rsidRPr="00BF4AE3">
        <w:rPr>
          <w:sz w:val="22"/>
          <w:szCs w:val="22"/>
          <w:shd w:val="clear" w:color="auto" w:fill="FFFFFF"/>
          <w:lang w:val="sr-Cyrl-CS"/>
        </w:rPr>
        <w:t xml:space="preserve">старост (у годинама) </w:t>
      </w:r>
      <w:r>
        <w:rPr>
          <w:sz w:val="22"/>
          <w:szCs w:val="22"/>
          <w:shd w:val="clear" w:color="auto" w:fill="FFFFFF"/>
          <w:lang w:val="sr-Cyrl-CS"/>
        </w:rPr>
        <w:t>ровокопача</w:t>
      </w:r>
      <w:r w:rsidRPr="00BF4AE3">
        <w:rPr>
          <w:sz w:val="22"/>
          <w:szCs w:val="22"/>
          <w:shd w:val="clear" w:color="auto" w:fill="FFFFFF"/>
        </w:rPr>
        <w:t xml:space="preserve"> са </w:t>
      </w:r>
      <w:r w:rsidRPr="00BF4AE3">
        <w:rPr>
          <w:sz w:val="22"/>
          <w:szCs w:val="22"/>
          <w:shd w:val="clear" w:color="auto" w:fill="FFFFFF"/>
          <w:lang w:val="sr-Cyrl-CS"/>
        </w:rPr>
        <w:t xml:space="preserve">најмањим годинама старости </w:t>
      </w:r>
      <w:r>
        <w:rPr>
          <w:sz w:val="22"/>
          <w:szCs w:val="22"/>
          <w:shd w:val="clear" w:color="auto" w:fill="FFFFFF"/>
          <w:lang w:val="sr-Cyrl-CS"/>
        </w:rPr>
        <w:t>ровокопача</w:t>
      </w:r>
      <w:r w:rsidRPr="00BF4AE3">
        <w:rPr>
          <w:sz w:val="22"/>
          <w:szCs w:val="22"/>
          <w:shd w:val="clear" w:color="auto" w:fill="FFFFFF"/>
          <w:lang w:val="sr-Cyrl-CS"/>
        </w:rPr>
        <w:t>.</w:t>
      </w:r>
      <w:proofErr w:type="gramEnd"/>
      <w:r w:rsidRPr="00BF4AE3">
        <w:rPr>
          <w:sz w:val="22"/>
          <w:szCs w:val="22"/>
          <w:shd w:val="clear" w:color="auto" w:fill="FFFFFF"/>
          <w:lang w:val="sr-Cyrl-CS"/>
        </w:rPr>
        <w:t xml:space="preserve">  </w:t>
      </w:r>
      <w:proofErr w:type="gramStart"/>
      <w:r w:rsidRPr="00BF4AE3">
        <w:rPr>
          <w:sz w:val="22"/>
          <w:szCs w:val="22"/>
          <w:shd w:val="clear" w:color="auto" w:fill="FFFFFF"/>
        </w:rPr>
        <w:t xml:space="preserve">Највећи могући број </w:t>
      </w:r>
      <w:r w:rsidRPr="00BF4AE3">
        <w:rPr>
          <w:sz w:val="22"/>
          <w:szCs w:val="22"/>
          <w:shd w:val="clear" w:color="auto" w:fill="FFFFFF"/>
          <w:lang w:val="sr-Cyrl-CS"/>
        </w:rPr>
        <w:t>пондера</w:t>
      </w:r>
      <w:r w:rsidRPr="00BF4AE3">
        <w:rPr>
          <w:sz w:val="22"/>
          <w:szCs w:val="22"/>
          <w:shd w:val="clear" w:color="auto" w:fill="FFFFFF"/>
        </w:rPr>
        <w:t xml:space="preserve"> код овог </w:t>
      </w:r>
      <w:r w:rsidRPr="00BF4AE3">
        <w:rPr>
          <w:sz w:val="22"/>
          <w:szCs w:val="22"/>
          <w:shd w:val="clear" w:color="auto" w:fill="FFFFFF"/>
          <w:lang w:val="sr-Cyrl-CS"/>
        </w:rPr>
        <w:t>елемента</w:t>
      </w:r>
      <w:r w:rsidRPr="00BF4AE3">
        <w:rPr>
          <w:sz w:val="22"/>
          <w:szCs w:val="22"/>
          <w:shd w:val="clear" w:color="auto" w:fill="FFFFFF"/>
        </w:rPr>
        <w:t xml:space="preserve"> износи </w:t>
      </w:r>
      <w:r w:rsidRPr="00BF4AE3">
        <w:rPr>
          <w:b/>
          <w:sz w:val="22"/>
          <w:szCs w:val="22"/>
          <w:shd w:val="clear" w:color="auto" w:fill="FFFFFF"/>
          <w:lang w:val="sr-Cyrl-CS"/>
        </w:rPr>
        <w:t>15</w:t>
      </w:r>
      <w:r w:rsidRPr="00BF4AE3">
        <w:rPr>
          <w:sz w:val="22"/>
          <w:szCs w:val="22"/>
          <w:shd w:val="clear" w:color="auto" w:fill="FFFFFF"/>
          <w:lang w:val="sr-Latn-CS"/>
        </w:rPr>
        <w:t xml:space="preserve"> </w:t>
      </w:r>
      <w:r w:rsidRPr="00BF4AE3">
        <w:rPr>
          <w:sz w:val="22"/>
          <w:szCs w:val="22"/>
          <w:shd w:val="clear" w:color="auto" w:fill="FFFFFF"/>
          <w:lang w:val="sr-Cyrl-CS"/>
        </w:rPr>
        <w:t xml:space="preserve">пондера </w:t>
      </w:r>
      <w:r w:rsidRPr="00BF4AE3">
        <w:rPr>
          <w:sz w:val="22"/>
          <w:szCs w:val="22"/>
          <w:shd w:val="clear" w:color="auto" w:fill="FFFFFF"/>
        </w:rPr>
        <w:t xml:space="preserve">и њих добија понуда са </w:t>
      </w:r>
      <w:r w:rsidRPr="00BF4AE3">
        <w:rPr>
          <w:sz w:val="22"/>
          <w:szCs w:val="22"/>
          <w:shd w:val="clear" w:color="auto" w:fill="FFFFFF"/>
          <w:lang w:val="sr-Cyrl-CS"/>
        </w:rPr>
        <w:t xml:space="preserve">најмање година старости </w:t>
      </w:r>
      <w:r>
        <w:rPr>
          <w:sz w:val="22"/>
          <w:szCs w:val="22"/>
          <w:shd w:val="clear" w:color="auto" w:fill="FFFFFF"/>
          <w:lang w:val="sr-Cyrl-CS"/>
        </w:rPr>
        <w:t>ровокопача</w:t>
      </w:r>
      <w:r w:rsidRPr="00BF4AE3">
        <w:rPr>
          <w:sz w:val="22"/>
          <w:szCs w:val="22"/>
          <w:shd w:val="clear" w:color="auto" w:fill="FFFFFF"/>
          <w:lang w:val="sr-Cyrl-CS"/>
        </w:rPr>
        <w:t>.</w:t>
      </w:r>
      <w:proofErr w:type="gramEnd"/>
      <w:r w:rsidRPr="00BF4AE3">
        <w:rPr>
          <w:sz w:val="22"/>
          <w:szCs w:val="22"/>
          <w:shd w:val="clear" w:color="auto" w:fill="FFFFFF"/>
          <w:lang w:val="sr-Cyrl-CS"/>
        </w:rPr>
        <w:t xml:space="preserve"> </w:t>
      </w:r>
      <w:r w:rsidRPr="00BF4AE3">
        <w:rPr>
          <w:sz w:val="22"/>
          <w:szCs w:val="22"/>
          <w:shd w:val="clear" w:color="auto" w:fill="FFFFFF"/>
        </w:rPr>
        <w:t xml:space="preserve">Број </w:t>
      </w:r>
      <w:r w:rsidRPr="00BF4AE3">
        <w:rPr>
          <w:sz w:val="22"/>
          <w:szCs w:val="22"/>
          <w:shd w:val="clear" w:color="auto" w:fill="FFFFFF"/>
          <w:lang w:val="sr-Cyrl-CS"/>
        </w:rPr>
        <w:t>пондера</w:t>
      </w:r>
      <w:r w:rsidRPr="00BF4AE3">
        <w:rPr>
          <w:sz w:val="22"/>
          <w:szCs w:val="22"/>
          <w:shd w:val="clear" w:color="auto" w:fill="FFFFFF"/>
        </w:rPr>
        <w:t xml:space="preserve"> за остале понуде добија се према формули:</w:t>
      </w:r>
    </w:p>
    <w:p w:rsidR="00444334" w:rsidRPr="00BF4AE3" w:rsidRDefault="00444334" w:rsidP="00444334">
      <w:pPr>
        <w:pStyle w:val="BodyText"/>
        <w:spacing w:after="0"/>
        <w:ind w:left="720"/>
        <w:jc w:val="both"/>
        <w:rPr>
          <w:b/>
          <w:sz w:val="22"/>
          <w:szCs w:val="22"/>
          <w:shd w:val="clear" w:color="auto" w:fill="FFFFFF"/>
          <w:lang w:val="es-ES"/>
        </w:rPr>
      </w:pPr>
      <w:r w:rsidRPr="00BF4AE3">
        <w:rPr>
          <w:b/>
          <w:sz w:val="22"/>
          <w:szCs w:val="22"/>
          <w:shd w:val="clear" w:color="auto" w:fill="FFFFFF"/>
        </w:rPr>
        <w:t>Б</w:t>
      </w:r>
      <w:r w:rsidRPr="00BF4AE3">
        <w:rPr>
          <w:b/>
          <w:sz w:val="22"/>
          <w:szCs w:val="22"/>
          <w:shd w:val="clear" w:color="auto" w:fill="FFFFFF"/>
          <w:lang w:val="sr-Cyrl-CS"/>
        </w:rPr>
        <w:t>С=</w:t>
      </w:r>
      <w:r w:rsidRPr="00BF4AE3">
        <w:rPr>
          <w:b/>
          <w:sz w:val="22"/>
          <w:szCs w:val="22"/>
          <w:shd w:val="clear" w:color="auto" w:fill="FFFFFF"/>
        </w:rPr>
        <w:t xml:space="preserve"> Маx бод</w:t>
      </w:r>
      <w:r w:rsidRPr="00BF4AE3">
        <w:rPr>
          <w:b/>
          <w:sz w:val="22"/>
          <w:szCs w:val="22"/>
          <w:shd w:val="clear" w:color="auto" w:fill="FFFFFF"/>
          <w:lang w:val="sr-Cyrl-CS"/>
        </w:rPr>
        <w:t xml:space="preserve"> х</w:t>
      </w:r>
      <w:r w:rsidRPr="00BF4AE3">
        <w:rPr>
          <w:b/>
          <w:sz w:val="22"/>
          <w:szCs w:val="22"/>
          <w:shd w:val="clear" w:color="auto" w:fill="FFFFFF"/>
        </w:rPr>
        <w:t xml:space="preserve"> </w:t>
      </w:r>
      <w:r w:rsidRPr="00BF4AE3">
        <w:rPr>
          <w:b/>
          <w:sz w:val="22"/>
          <w:szCs w:val="22"/>
          <w:shd w:val="clear" w:color="auto" w:fill="FFFFFF"/>
          <w:lang w:val="sr-Cyrl-CS"/>
        </w:rPr>
        <w:t>Пнов / П</w:t>
      </w:r>
      <w:r w:rsidRPr="00BF4AE3">
        <w:rPr>
          <w:b/>
          <w:sz w:val="22"/>
          <w:szCs w:val="22"/>
          <w:shd w:val="clear" w:color="auto" w:fill="FFFFFF"/>
          <w:lang w:val="es-ES"/>
        </w:rPr>
        <w:t xml:space="preserve">1, </w:t>
      </w:r>
      <w:r w:rsidRPr="00BF4AE3">
        <w:rPr>
          <w:b/>
          <w:sz w:val="22"/>
          <w:szCs w:val="22"/>
          <w:shd w:val="clear" w:color="auto" w:fill="FFFFFF"/>
          <w:lang w:val="sr-Cyrl-CS"/>
        </w:rPr>
        <w:t>П</w:t>
      </w:r>
      <w:r w:rsidRPr="00BF4AE3">
        <w:rPr>
          <w:b/>
          <w:sz w:val="22"/>
          <w:szCs w:val="22"/>
          <w:shd w:val="clear" w:color="auto" w:fill="FFFFFF"/>
          <w:lang w:val="es-ES"/>
        </w:rPr>
        <w:t xml:space="preserve">2, </w:t>
      </w:r>
      <w:r w:rsidRPr="00BF4AE3">
        <w:rPr>
          <w:b/>
          <w:sz w:val="22"/>
          <w:szCs w:val="22"/>
          <w:shd w:val="clear" w:color="auto" w:fill="FFFFFF"/>
          <w:lang w:val="sr-Cyrl-CS"/>
        </w:rPr>
        <w:t>П</w:t>
      </w:r>
      <w:r w:rsidRPr="00BF4AE3">
        <w:rPr>
          <w:b/>
          <w:sz w:val="22"/>
          <w:szCs w:val="22"/>
          <w:shd w:val="clear" w:color="auto" w:fill="FFFFFF"/>
          <w:lang w:val="es-ES"/>
        </w:rPr>
        <w:t xml:space="preserve">3... </w:t>
      </w:r>
    </w:p>
    <w:p w:rsidR="00444334" w:rsidRPr="00BF4AE3" w:rsidRDefault="00444334" w:rsidP="00444334">
      <w:pPr>
        <w:pStyle w:val="BodyText"/>
        <w:spacing w:after="0"/>
        <w:ind w:left="720"/>
        <w:jc w:val="both"/>
        <w:rPr>
          <w:sz w:val="22"/>
          <w:szCs w:val="22"/>
          <w:shd w:val="clear" w:color="auto" w:fill="FFFFFF"/>
          <w:lang w:val="sr-Cyrl-CS"/>
        </w:rPr>
      </w:pPr>
      <w:r w:rsidRPr="00BF4AE3">
        <w:rPr>
          <w:sz w:val="22"/>
          <w:szCs w:val="22"/>
          <w:shd w:val="clear" w:color="auto" w:fill="FFFFFF"/>
        </w:rPr>
        <w:t>Б</w:t>
      </w:r>
      <w:r w:rsidRPr="00BF4AE3">
        <w:rPr>
          <w:sz w:val="22"/>
          <w:szCs w:val="22"/>
          <w:shd w:val="clear" w:color="auto" w:fill="FFFFFF"/>
          <w:lang w:val="sr-Cyrl-CS"/>
        </w:rPr>
        <w:t>С</w:t>
      </w:r>
      <w:r w:rsidRPr="00BF4AE3">
        <w:rPr>
          <w:sz w:val="22"/>
          <w:szCs w:val="22"/>
          <w:shd w:val="clear" w:color="auto" w:fill="FFFFFF"/>
          <w:lang w:val="sr-Cyrl-CS"/>
        </w:rPr>
        <w:tab/>
        <w:t xml:space="preserve">             </w:t>
      </w:r>
      <w:r w:rsidRPr="00BF4AE3">
        <w:rPr>
          <w:sz w:val="22"/>
          <w:szCs w:val="22"/>
          <w:shd w:val="clear" w:color="auto" w:fill="FFFFFF"/>
        </w:rPr>
        <w:t>=</w:t>
      </w:r>
      <w:r w:rsidRPr="00BF4AE3">
        <w:rPr>
          <w:sz w:val="22"/>
          <w:szCs w:val="22"/>
          <w:shd w:val="clear" w:color="auto" w:fill="FFFFFF"/>
          <w:lang w:val="sr-Cyrl-CS"/>
        </w:rPr>
        <w:t xml:space="preserve">       </w:t>
      </w:r>
      <w:r w:rsidRPr="00BF4AE3">
        <w:rPr>
          <w:sz w:val="22"/>
          <w:szCs w:val="22"/>
          <w:shd w:val="clear" w:color="auto" w:fill="FFFFFF"/>
        </w:rPr>
        <w:t xml:space="preserve">бодови по основу </w:t>
      </w:r>
      <w:r w:rsidRPr="00BF4AE3">
        <w:rPr>
          <w:sz w:val="22"/>
          <w:szCs w:val="22"/>
          <w:shd w:val="clear" w:color="auto" w:fill="FFFFFF"/>
          <w:lang w:val="sr-Cyrl-CS"/>
        </w:rPr>
        <w:t xml:space="preserve">године старости </w:t>
      </w:r>
      <w:r>
        <w:rPr>
          <w:sz w:val="22"/>
          <w:szCs w:val="22"/>
          <w:shd w:val="clear" w:color="auto" w:fill="FFFFFF"/>
          <w:lang w:val="sr-Cyrl-CS"/>
        </w:rPr>
        <w:t>ровокопача</w:t>
      </w:r>
    </w:p>
    <w:p w:rsidR="00444334" w:rsidRPr="00BF4AE3" w:rsidRDefault="00444334" w:rsidP="00444334">
      <w:pPr>
        <w:pStyle w:val="BodyText"/>
        <w:tabs>
          <w:tab w:val="left" w:pos="1980"/>
        </w:tabs>
        <w:spacing w:after="0"/>
        <w:ind w:left="720"/>
        <w:jc w:val="both"/>
        <w:rPr>
          <w:rFonts w:cs="Arial"/>
          <w:color w:val="000000"/>
          <w:spacing w:val="4"/>
          <w:sz w:val="22"/>
          <w:szCs w:val="22"/>
          <w:shd w:val="clear" w:color="auto" w:fill="FFFFFF"/>
          <w:lang w:val="sr-Cyrl-CS"/>
        </w:rPr>
      </w:pPr>
      <w:r w:rsidRPr="00BF4AE3">
        <w:rPr>
          <w:sz w:val="22"/>
          <w:szCs w:val="22"/>
          <w:shd w:val="clear" w:color="auto" w:fill="FFFFFF"/>
          <w:lang w:val="sr-Cyrl-CS"/>
        </w:rPr>
        <w:t xml:space="preserve">Пнов                </w:t>
      </w:r>
      <w:r w:rsidRPr="00BF4AE3">
        <w:rPr>
          <w:sz w:val="22"/>
          <w:szCs w:val="22"/>
          <w:shd w:val="clear" w:color="auto" w:fill="FFFFFF"/>
        </w:rPr>
        <w:t>=</w:t>
      </w:r>
      <w:r w:rsidRPr="00BF4AE3">
        <w:rPr>
          <w:sz w:val="22"/>
          <w:szCs w:val="22"/>
          <w:shd w:val="clear" w:color="auto" w:fill="FFFFFF"/>
          <w:lang w:val="sr-Cyrl-CS"/>
        </w:rPr>
        <w:t xml:space="preserve">       најмање година старости </w:t>
      </w:r>
      <w:r>
        <w:rPr>
          <w:sz w:val="22"/>
          <w:szCs w:val="22"/>
          <w:shd w:val="clear" w:color="auto" w:fill="FFFFFF"/>
          <w:lang w:val="sr-Cyrl-CS"/>
        </w:rPr>
        <w:t>ровокопача</w:t>
      </w:r>
      <w:r w:rsidRPr="00BF4AE3">
        <w:rPr>
          <w:rFonts w:cs="Arial"/>
          <w:color w:val="000000"/>
          <w:spacing w:val="4"/>
          <w:sz w:val="22"/>
          <w:szCs w:val="22"/>
          <w:shd w:val="clear" w:color="auto" w:fill="FFFFFF"/>
        </w:rPr>
        <w:t xml:space="preserve"> </w:t>
      </w:r>
    </w:p>
    <w:p w:rsidR="00444334" w:rsidRPr="006C0ED5" w:rsidRDefault="00444334" w:rsidP="00444334">
      <w:pPr>
        <w:pStyle w:val="BodyText"/>
        <w:tabs>
          <w:tab w:val="left" w:pos="1980"/>
        </w:tabs>
        <w:spacing w:after="0"/>
        <w:ind w:left="720"/>
        <w:jc w:val="both"/>
        <w:rPr>
          <w:rFonts w:cs="Arial"/>
          <w:color w:val="000000"/>
          <w:spacing w:val="4"/>
          <w:sz w:val="22"/>
          <w:szCs w:val="22"/>
          <w:shd w:val="clear" w:color="auto" w:fill="FFFFFF"/>
          <w:lang w:val="sr-Cyrl-CS"/>
        </w:rPr>
      </w:pPr>
      <w:r w:rsidRPr="00BF4AE3">
        <w:rPr>
          <w:rFonts w:cs="Arial"/>
          <w:color w:val="000000"/>
          <w:spacing w:val="4"/>
          <w:sz w:val="22"/>
          <w:szCs w:val="22"/>
          <w:shd w:val="clear" w:color="auto" w:fill="FFFFFF"/>
          <w:lang w:val="sr-Cyrl-CS"/>
        </w:rPr>
        <w:t>П</w:t>
      </w:r>
      <w:r w:rsidRPr="00BF4AE3">
        <w:rPr>
          <w:rFonts w:cs="Arial"/>
          <w:color w:val="000000"/>
          <w:spacing w:val="4"/>
          <w:sz w:val="22"/>
          <w:szCs w:val="22"/>
          <w:shd w:val="clear" w:color="auto" w:fill="FFFFFF"/>
        </w:rPr>
        <w:t xml:space="preserve">1, </w:t>
      </w:r>
      <w:r w:rsidRPr="00BF4AE3">
        <w:rPr>
          <w:rFonts w:cs="Arial"/>
          <w:color w:val="000000"/>
          <w:spacing w:val="4"/>
          <w:sz w:val="22"/>
          <w:szCs w:val="22"/>
          <w:shd w:val="clear" w:color="auto" w:fill="FFFFFF"/>
          <w:lang w:val="sr-Cyrl-CS"/>
        </w:rPr>
        <w:t>П</w:t>
      </w:r>
      <w:r w:rsidRPr="00BF4AE3">
        <w:rPr>
          <w:rFonts w:cs="Arial"/>
          <w:color w:val="000000"/>
          <w:spacing w:val="4"/>
          <w:sz w:val="22"/>
          <w:szCs w:val="22"/>
          <w:shd w:val="clear" w:color="auto" w:fill="FFFFFF"/>
        </w:rPr>
        <w:t xml:space="preserve">2, </w:t>
      </w:r>
      <w:r w:rsidRPr="00BF4AE3">
        <w:rPr>
          <w:rFonts w:cs="Arial"/>
          <w:color w:val="000000"/>
          <w:spacing w:val="4"/>
          <w:sz w:val="22"/>
          <w:szCs w:val="22"/>
          <w:shd w:val="clear" w:color="auto" w:fill="FFFFFF"/>
          <w:lang w:val="sr-Cyrl-CS"/>
        </w:rPr>
        <w:t>П</w:t>
      </w:r>
      <w:r w:rsidRPr="00BF4AE3">
        <w:rPr>
          <w:rFonts w:cs="Arial"/>
          <w:color w:val="000000"/>
          <w:spacing w:val="4"/>
          <w:sz w:val="22"/>
          <w:szCs w:val="22"/>
          <w:shd w:val="clear" w:color="auto" w:fill="FFFFFF"/>
        </w:rPr>
        <w:t xml:space="preserve">3... </w:t>
      </w:r>
      <w:r w:rsidRPr="00BF4AE3">
        <w:rPr>
          <w:rFonts w:cs="Arial"/>
          <w:color w:val="000000"/>
          <w:spacing w:val="4"/>
          <w:sz w:val="22"/>
          <w:szCs w:val="22"/>
          <w:shd w:val="clear" w:color="auto" w:fill="FFFFFF"/>
          <w:lang w:val="sr-Cyrl-CS"/>
        </w:rPr>
        <w:t xml:space="preserve"> </w:t>
      </w:r>
      <w:r w:rsidRPr="00BF4AE3">
        <w:rPr>
          <w:rFonts w:cs="Arial"/>
          <w:color w:val="000000"/>
          <w:spacing w:val="4"/>
          <w:sz w:val="22"/>
          <w:szCs w:val="22"/>
          <w:shd w:val="clear" w:color="auto" w:fill="FFFFFF"/>
        </w:rPr>
        <w:t xml:space="preserve"> =</w:t>
      </w:r>
      <w:r w:rsidRPr="00BF4AE3">
        <w:rPr>
          <w:rFonts w:cs="Arial"/>
          <w:color w:val="000000"/>
          <w:spacing w:val="4"/>
          <w:sz w:val="22"/>
          <w:szCs w:val="22"/>
          <w:shd w:val="clear" w:color="auto" w:fill="FFFFFF"/>
          <w:lang w:val="sr-Cyrl-CS"/>
        </w:rPr>
        <w:t xml:space="preserve">       година старости која се упоређује</w:t>
      </w:r>
    </w:p>
    <w:p w:rsidR="00444334" w:rsidRDefault="00444334" w:rsidP="00444334">
      <w:pPr>
        <w:widowControl/>
        <w:tabs>
          <w:tab w:val="left" w:pos="1440"/>
        </w:tabs>
        <w:spacing w:line="200" w:lineRule="atLeast"/>
        <w:jc w:val="both"/>
        <w:rPr>
          <w:rFonts w:cs="Arial"/>
          <w:b/>
          <w:bCs/>
          <w:color w:val="000000"/>
          <w:spacing w:val="4"/>
          <w:sz w:val="22"/>
          <w:szCs w:val="22"/>
          <w:shd w:val="clear" w:color="auto" w:fill="FFFFFF"/>
          <w:lang w:val="sr-Cyrl-CS"/>
        </w:rPr>
      </w:pPr>
    </w:p>
    <w:p w:rsidR="00444334" w:rsidRPr="006C0ED5" w:rsidRDefault="00444334" w:rsidP="00444334">
      <w:pPr>
        <w:widowControl/>
        <w:tabs>
          <w:tab w:val="left" w:pos="1440"/>
        </w:tabs>
        <w:spacing w:line="200" w:lineRule="atLeast"/>
        <w:jc w:val="both"/>
        <w:rPr>
          <w:b/>
          <w:bCs/>
          <w:sz w:val="22"/>
          <w:szCs w:val="22"/>
          <w:shd w:val="clear" w:color="auto" w:fill="FFFFFF"/>
        </w:rPr>
      </w:pPr>
      <w:r w:rsidRPr="006C0ED5">
        <w:rPr>
          <w:rFonts w:cs="Arial"/>
          <w:b/>
          <w:bCs/>
          <w:color w:val="000000"/>
          <w:spacing w:val="4"/>
          <w:sz w:val="22"/>
          <w:szCs w:val="22"/>
          <w:shd w:val="clear" w:color="auto" w:fill="FFFFFF"/>
          <w:lang w:val="sr-Cyrl-CS"/>
        </w:rPr>
        <w:t xml:space="preserve">Гарантни рок </w:t>
      </w:r>
      <w:r w:rsidRPr="006C0ED5">
        <w:rPr>
          <w:b/>
          <w:bCs/>
          <w:sz w:val="22"/>
          <w:szCs w:val="22"/>
          <w:shd w:val="clear" w:color="auto" w:fill="FFFFFF"/>
        </w:rPr>
        <w:tab/>
      </w:r>
    </w:p>
    <w:p w:rsidR="00444334" w:rsidRPr="006C0ED5" w:rsidRDefault="00444334" w:rsidP="00444334">
      <w:pPr>
        <w:pStyle w:val="BodyText"/>
        <w:spacing w:after="0" w:line="200" w:lineRule="atLeast"/>
        <w:jc w:val="both"/>
        <w:rPr>
          <w:sz w:val="22"/>
          <w:szCs w:val="22"/>
          <w:shd w:val="clear" w:color="auto" w:fill="FFFFFF"/>
        </w:rPr>
      </w:pPr>
      <w:proofErr w:type="gramStart"/>
      <w:r w:rsidRPr="006C0ED5">
        <w:rPr>
          <w:sz w:val="22"/>
          <w:szCs w:val="22"/>
          <w:shd w:val="clear" w:color="auto" w:fill="FFFFFF"/>
        </w:rPr>
        <w:t xml:space="preserve">Код овог </w:t>
      </w:r>
      <w:r w:rsidRPr="006C0ED5">
        <w:rPr>
          <w:sz w:val="22"/>
          <w:szCs w:val="22"/>
          <w:shd w:val="clear" w:color="auto" w:fill="FFFFFF"/>
          <w:lang w:val="sr-Cyrl-CS"/>
        </w:rPr>
        <w:t xml:space="preserve">елемента </w:t>
      </w:r>
      <w:r w:rsidRPr="006C0ED5">
        <w:rPr>
          <w:sz w:val="22"/>
          <w:szCs w:val="22"/>
          <w:shd w:val="clear" w:color="auto" w:fill="FFFFFF"/>
        </w:rPr>
        <w:t xml:space="preserve">критеријума упоређиваће се </w:t>
      </w:r>
      <w:r w:rsidRPr="006C0ED5">
        <w:rPr>
          <w:sz w:val="22"/>
          <w:szCs w:val="22"/>
          <w:shd w:val="clear" w:color="auto" w:fill="FFFFFF"/>
          <w:lang w:val="sr-Cyrl-CS"/>
        </w:rPr>
        <w:t>гарантни рок</w:t>
      </w:r>
      <w:r w:rsidRPr="006C0ED5">
        <w:rPr>
          <w:sz w:val="22"/>
          <w:szCs w:val="22"/>
          <w:shd w:val="clear" w:color="auto" w:fill="FFFFFF"/>
        </w:rPr>
        <w:t xml:space="preserve"> са </w:t>
      </w:r>
      <w:r>
        <w:rPr>
          <w:sz w:val="22"/>
          <w:szCs w:val="22"/>
          <w:shd w:val="clear" w:color="auto" w:fill="FFFFFF"/>
          <w:lang w:val="sr-Cyrl-CS"/>
        </w:rPr>
        <w:t>најдужим понуђеним гарантним роком.</w:t>
      </w:r>
      <w:proofErr w:type="gramEnd"/>
      <w:r w:rsidRPr="006C0ED5">
        <w:rPr>
          <w:sz w:val="22"/>
          <w:szCs w:val="22"/>
          <w:shd w:val="clear" w:color="auto" w:fill="FFFFFF"/>
          <w:lang w:val="sr-Cyrl-CS"/>
        </w:rPr>
        <w:t xml:space="preserve">  </w:t>
      </w:r>
      <w:proofErr w:type="gramStart"/>
      <w:r w:rsidRPr="006C0ED5">
        <w:rPr>
          <w:sz w:val="22"/>
          <w:szCs w:val="22"/>
          <w:shd w:val="clear" w:color="auto" w:fill="FFFFFF"/>
        </w:rPr>
        <w:t xml:space="preserve">Највећи могући број </w:t>
      </w:r>
      <w:r w:rsidRPr="006C0ED5">
        <w:rPr>
          <w:sz w:val="22"/>
          <w:szCs w:val="22"/>
          <w:shd w:val="clear" w:color="auto" w:fill="FFFFFF"/>
          <w:lang w:val="sr-Cyrl-CS"/>
        </w:rPr>
        <w:t>пондера</w:t>
      </w:r>
      <w:r w:rsidRPr="006C0ED5">
        <w:rPr>
          <w:sz w:val="22"/>
          <w:szCs w:val="22"/>
          <w:shd w:val="clear" w:color="auto" w:fill="FFFFFF"/>
        </w:rPr>
        <w:t xml:space="preserve"> код овог </w:t>
      </w:r>
      <w:r w:rsidRPr="006C0ED5">
        <w:rPr>
          <w:sz w:val="22"/>
          <w:szCs w:val="22"/>
          <w:shd w:val="clear" w:color="auto" w:fill="FFFFFF"/>
          <w:lang w:val="sr-Cyrl-CS"/>
        </w:rPr>
        <w:t>елемента</w:t>
      </w:r>
      <w:r w:rsidRPr="006C0ED5">
        <w:rPr>
          <w:sz w:val="22"/>
          <w:szCs w:val="22"/>
          <w:shd w:val="clear" w:color="auto" w:fill="FFFFFF"/>
        </w:rPr>
        <w:t xml:space="preserve"> износи </w:t>
      </w:r>
      <w:r w:rsidRPr="006C0ED5">
        <w:rPr>
          <w:b/>
          <w:sz w:val="22"/>
          <w:szCs w:val="22"/>
          <w:shd w:val="clear" w:color="auto" w:fill="FFFFFF"/>
          <w:lang w:val="sr-Cyrl-CS"/>
        </w:rPr>
        <w:t>10</w:t>
      </w:r>
      <w:r w:rsidRPr="006C0ED5">
        <w:rPr>
          <w:b/>
          <w:sz w:val="22"/>
          <w:szCs w:val="22"/>
          <w:shd w:val="clear" w:color="auto" w:fill="FFFFFF"/>
          <w:lang w:val="sr-Latn-CS"/>
        </w:rPr>
        <w:t xml:space="preserve"> </w:t>
      </w:r>
      <w:r w:rsidRPr="006C0ED5">
        <w:rPr>
          <w:sz w:val="22"/>
          <w:szCs w:val="22"/>
          <w:shd w:val="clear" w:color="auto" w:fill="FFFFFF"/>
          <w:lang w:val="sr-Cyrl-CS"/>
        </w:rPr>
        <w:t xml:space="preserve">пондера </w:t>
      </w:r>
      <w:r w:rsidRPr="006C0ED5">
        <w:rPr>
          <w:sz w:val="22"/>
          <w:szCs w:val="22"/>
          <w:shd w:val="clear" w:color="auto" w:fill="FFFFFF"/>
        </w:rPr>
        <w:t xml:space="preserve">и њих добија понуда са </w:t>
      </w:r>
      <w:r w:rsidRPr="006C0ED5">
        <w:rPr>
          <w:sz w:val="22"/>
          <w:szCs w:val="22"/>
          <w:shd w:val="clear" w:color="auto" w:fill="FFFFFF"/>
          <w:lang w:val="sr-Cyrl-CS"/>
        </w:rPr>
        <w:t>најдужим понуђеним гарантним роком.</w:t>
      </w:r>
      <w:proofErr w:type="gramEnd"/>
      <w:r>
        <w:rPr>
          <w:sz w:val="22"/>
          <w:szCs w:val="22"/>
          <w:shd w:val="clear" w:color="auto" w:fill="FFFFFF"/>
          <w:lang w:val="sr-Cyrl-CS"/>
        </w:rPr>
        <w:t xml:space="preserve"> Понуда у којој није понуђен гарантни рок добиће 0 бодова по овом елементу критеријума.</w:t>
      </w:r>
      <w:r w:rsidRPr="006C0ED5">
        <w:rPr>
          <w:sz w:val="22"/>
          <w:szCs w:val="22"/>
          <w:shd w:val="clear" w:color="auto" w:fill="FFFFFF"/>
          <w:lang w:val="sr-Cyrl-CS"/>
        </w:rPr>
        <w:t xml:space="preserve"> </w:t>
      </w:r>
      <w:r w:rsidRPr="006C0ED5">
        <w:rPr>
          <w:sz w:val="22"/>
          <w:szCs w:val="22"/>
          <w:shd w:val="clear" w:color="auto" w:fill="FFFFFF"/>
        </w:rPr>
        <w:t xml:space="preserve">Број </w:t>
      </w:r>
      <w:r w:rsidRPr="006C0ED5">
        <w:rPr>
          <w:sz w:val="22"/>
          <w:szCs w:val="22"/>
          <w:shd w:val="clear" w:color="auto" w:fill="FFFFFF"/>
          <w:lang w:val="sr-Cyrl-CS"/>
        </w:rPr>
        <w:t>пондера</w:t>
      </w:r>
      <w:r w:rsidRPr="006C0ED5">
        <w:rPr>
          <w:sz w:val="22"/>
          <w:szCs w:val="22"/>
          <w:shd w:val="clear" w:color="auto" w:fill="FFFFFF"/>
        </w:rPr>
        <w:t xml:space="preserve"> за остале понуде добија се према формули:</w:t>
      </w:r>
    </w:p>
    <w:p w:rsidR="00444334" w:rsidRDefault="00444334" w:rsidP="00444334">
      <w:pPr>
        <w:pStyle w:val="BodyText"/>
        <w:spacing w:after="0"/>
        <w:ind w:left="720"/>
        <w:jc w:val="both"/>
        <w:rPr>
          <w:b/>
          <w:sz w:val="22"/>
          <w:szCs w:val="22"/>
          <w:shd w:val="clear" w:color="auto" w:fill="FFFFFF"/>
          <w:lang w:val="sr-Cyrl-CS"/>
        </w:rPr>
      </w:pPr>
    </w:p>
    <w:p w:rsidR="00444334" w:rsidRPr="006C0ED5" w:rsidRDefault="00444334" w:rsidP="00444334">
      <w:pPr>
        <w:pStyle w:val="BodyText"/>
        <w:spacing w:after="0"/>
        <w:ind w:left="720"/>
        <w:jc w:val="both"/>
        <w:rPr>
          <w:b/>
          <w:sz w:val="22"/>
          <w:szCs w:val="22"/>
          <w:shd w:val="clear" w:color="auto" w:fill="FFFFFF"/>
        </w:rPr>
      </w:pPr>
      <w:r w:rsidRPr="006C0ED5">
        <w:rPr>
          <w:b/>
          <w:sz w:val="22"/>
          <w:szCs w:val="22"/>
          <w:shd w:val="clear" w:color="auto" w:fill="FFFFFF"/>
        </w:rPr>
        <w:t>Б</w:t>
      </w:r>
      <w:r w:rsidRPr="006C0ED5">
        <w:rPr>
          <w:b/>
          <w:sz w:val="22"/>
          <w:szCs w:val="22"/>
          <w:shd w:val="clear" w:color="auto" w:fill="FFFFFF"/>
          <w:lang w:val="sr-Cyrl-CS"/>
        </w:rPr>
        <w:t>Г=</w:t>
      </w:r>
      <w:r w:rsidRPr="006C0ED5">
        <w:rPr>
          <w:b/>
          <w:sz w:val="22"/>
          <w:szCs w:val="22"/>
          <w:shd w:val="clear" w:color="auto" w:fill="FFFFFF"/>
        </w:rPr>
        <w:t xml:space="preserve"> Маx бод</w:t>
      </w:r>
      <w:r w:rsidRPr="006C0ED5">
        <w:rPr>
          <w:b/>
          <w:sz w:val="22"/>
          <w:szCs w:val="22"/>
          <w:shd w:val="clear" w:color="auto" w:fill="FFFFFF"/>
          <w:lang w:val="sr-Cyrl-CS"/>
        </w:rPr>
        <w:t xml:space="preserve"> х Г</w:t>
      </w:r>
      <w:r w:rsidRPr="006C0ED5">
        <w:rPr>
          <w:b/>
          <w:sz w:val="22"/>
          <w:szCs w:val="22"/>
          <w:shd w:val="clear" w:color="auto" w:fill="FFFFFF"/>
          <w:lang w:val="es-ES"/>
        </w:rPr>
        <w:t xml:space="preserve">1, </w:t>
      </w:r>
      <w:r w:rsidRPr="006C0ED5">
        <w:rPr>
          <w:b/>
          <w:sz w:val="22"/>
          <w:szCs w:val="22"/>
          <w:shd w:val="clear" w:color="auto" w:fill="FFFFFF"/>
          <w:lang w:val="sr-Cyrl-CS"/>
        </w:rPr>
        <w:t>Г</w:t>
      </w:r>
      <w:r w:rsidRPr="006C0ED5">
        <w:rPr>
          <w:b/>
          <w:sz w:val="22"/>
          <w:szCs w:val="22"/>
          <w:shd w:val="clear" w:color="auto" w:fill="FFFFFF"/>
          <w:lang w:val="es-ES"/>
        </w:rPr>
        <w:t xml:space="preserve">2, </w:t>
      </w:r>
      <w:r w:rsidRPr="006C0ED5">
        <w:rPr>
          <w:b/>
          <w:sz w:val="22"/>
          <w:szCs w:val="22"/>
          <w:shd w:val="clear" w:color="auto" w:fill="FFFFFF"/>
          <w:lang w:val="sr-Cyrl-CS"/>
        </w:rPr>
        <w:t>Г</w:t>
      </w:r>
      <w:r w:rsidRPr="006C0ED5">
        <w:rPr>
          <w:b/>
          <w:sz w:val="22"/>
          <w:szCs w:val="22"/>
          <w:shd w:val="clear" w:color="auto" w:fill="FFFFFF"/>
          <w:lang w:val="es-ES"/>
        </w:rPr>
        <w:t>3...</w:t>
      </w:r>
      <w:r w:rsidRPr="006C0ED5">
        <w:rPr>
          <w:b/>
          <w:sz w:val="22"/>
          <w:szCs w:val="22"/>
          <w:shd w:val="clear" w:color="auto" w:fill="FFFFFF"/>
        </w:rPr>
        <w:t>/</w:t>
      </w:r>
      <w:r w:rsidRPr="006C0ED5">
        <w:rPr>
          <w:b/>
          <w:sz w:val="22"/>
          <w:szCs w:val="22"/>
          <w:shd w:val="clear" w:color="auto" w:fill="FFFFFF"/>
          <w:lang w:val="sr-Cyrl-CS"/>
        </w:rPr>
        <w:t>Г</w:t>
      </w:r>
      <w:r w:rsidRPr="006C0ED5">
        <w:rPr>
          <w:b/>
          <w:sz w:val="22"/>
          <w:szCs w:val="22"/>
          <w:shd w:val="clear" w:color="auto" w:fill="FFFFFF"/>
        </w:rPr>
        <w:t>маx</w:t>
      </w:r>
    </w:p>
    <w:p w:rsidR="00444334" w:rsidRPr="006C0ED5" w:rsidRDefault="00444334" w:rsidP="00444334">
      <w:pPr>
        <w:pStyle w:val="BodyText"/>
        <w:spacing w:after="0"/>
        <w:ind w:left="720"/>
        <w:jc w:val="both"/>
        <w:rPr>
          <w:sz w:val="22"/>
          <w:szCs w:val="22"/>
          <w:shd w:val="clear" w:color="auto" w:fill="FFFFFF"/>
          <w:lang w:val="sr-Cyrl-CS"/>
        </w:rPr>
      </w:pPr>
      <w:r w:rsidRPr="006C0ED5">
        <w:rPr>
          <w:b/>
          <w:sz w:val="22"/>
          <w:szCs w:val="22"/>
          <w:shd w:val="clear" w:color="auto" w:fill="FFFFFF"/>
        </w:rPr>
        <w:t>Б</w:t>
      </w:r>
      <w:r w:rsidRPr="006C0ED5">
        <w:rPr>
          <w:b/>
          <w:sz w:val="22"/>
          <w:szCs w:val="22"/>
          <w:shd w:val="clear" w:color="auto" w:fill="FFFFFF"/>
          <w:lang w:val="sr-Cyrl-CS"/>
        </w:rPr>
        <w:t>Г</w:t>
      </w:r>
      <w:r w:rsidRPr="006C0ED5">
        <w:rPr>
          <w:sz w:val="22"/>
          <w:szCs w:val="22"/>
          <w:shd w:val="clear" w:color="auto" w:fill="FFFFFF"/>
          <w:lang w:val="sr-Cyrl-CS"/>
        </w:rPr>
        <w:tab/>
        <w:t xml:space="preserve">         </w:t>
      </w:r>
      <w:r>
        <w:rPr>
          <w:sz w:val="22"/>
          <w:szCs w:val="22"/>
          <w:shd w:val="clear" w:color="auto" w:fill="FFFFFF"/>
          <w:lang w:val="sr-Cyrl-CS"/>
        </w:rPr>
        <w:t xml:space="preserve"> </w:t>
      </w:r>
      <w:proofErr w:type="gramStart"/>
      <w:r w:rsidRPr="006C0ED5">
        <w:rPr>
          <w:sz w:val="22"/>
          <w:szCs w:val="22"/>
          <w:shd w:val="clear" w:color="auto" w:fill="FFFFFF"/>
        </w:rPr>
        <w:t>=</w:t>
      </w:r>
      <w:r w:rsidRPr="006C0ED5">
        <w:rPr>
          <w:sz w:val="22"/>
          <w:szCs w:val="22"/>
          <w:shd w:val="clear" w:color="auto" w:fill="FFFFFF"/>
          <w:lang w:val="sr-Cyrl-CS"/>
        </w:rPr>
        <w:t xml:space="preserve">  </w:t>
      </w:r>
      <w:r w:rsidRPr="006C0ED5">
        <w:rPr>
          <w:sz w:val="22"/>
          <w:szCs w:val="22"/>
          <w:shd w:val="clear" w:color="auto" w:fill="FFFFFF"/>
        </w:rPr>
        <w:t>бодови</w:t>
      </w:r>
      <w:proofErr w:type="gramEnd"/>
      <w:r w:rsidRPr="006C0ED5">
        <w:rPr>
          <w:sz w:val="22"/>
          <w:szCs w:val="22"/>
          <w:shd w:val="clear" w:color="auto" w:fill="FFFFFF"/>
        </w:rPr>
        <w:t xml:space="preserve"> по основу </w:t>
      </w:r>
      <w:r w:rsidRPr="006C0ED5">
        <w:rPr>
          <w:sz w:val="22"/>
          <w:szCs w:val="22"/>
          <w:shd w:val="clear" w:color="auto" w:fill="FFFFFF"/>
          <w:lang w:val="sr-Cyrl-CS"/>
        </w:rPr>
        <w:t>гарантног рока из понуде</w:t>
      </w:r>
    </w:p>
    <w:p w:rsidR="00444334" w:rsidRPr="006C0ED5" w:rsidRDefault="00444334" w:rsidP="00444334">
      <w:pPr>
        <w:pStyle w:val="BodyText"/>
        <w:tabs>
          <w:tab w:val="left" w:pos="1980"/>
        </w:tabs>
        <w:spacing w:after="0"/>
        <w:ind w:left="720"/>
        <w:jc w:val="both"/>
        <w:rPr>
          <w:sz w:val="22"/>
          <w:szCs w:val="22"/>
          <w:shd w:val="clear" w:color="auto" w:fill="FFFFFF"/>
          <w:lang w:val="sr-Cyrl-CS"/>
        </w:rPr>
      </w:pPr>
      <w:r w:rsidRPr="006C0ED5">
        <w:rPr>
          <w:b/>
          <w:bCs/>
          <w:sz w:val="22"/>
          <w:szCs w:val="22"/>
          <w:shd w:val="clear" w:color="auto" w:fill="FFFFFF"/>
          <w:lang w:val="sr-Cyrl-CS"/>
        </w:rPr>
        <w:t>Г</w:t>
      </w:r>
      <w:r w:rsidRPr="006C0ED5">
        <w:rPr>
          <w:b/>
          <w:bCs/>
          <w:sz w:val="22"/>
          <w:szCs w:val="22"/>
          <w:shd w:val="clear" w:color="auto" w:fill="FFFFFF"/>
        </w:rPr>
        <w:t>м</w:t>
      </w:r>
      <w:r w:rsidRPr="006C0ED5">
        <w:rPr>
          <w:b/>
          <w:bCs/>
          <w:sz w:val="22"/>
          <w:szCs w:val="22"/>
          <w:shd w:val="clear" w:color="auto" w:fill="FFFFFF"/>
          <w:lang w:val="sr-Cyrl-CS"/>
        </w:rPr>
        <w:t>ах</w:t>
      </w:r>
      <w:r w:rsidRPr="006C0ED5">
        <w:rPr>
          <w:sz w:val="22"/>
          <w:szCs w:val="22"/>
          <w:shd w:val="clear" w:color="auto" w:fill="FFFFFF"/>
          <w:lang w:val="sr-Cyrl-CS"/>
        </w:rPr>
        <w:t xml:space="preserve"> </w:t>
      </w:r>
      <w:r w:rsidRPr="006C0ED5">
        <w:rPr>
          <w:sz w:val="22"/>
          <w:szCs w:val="22"/>
          <w:shd w:val="clear" w:color="auto" w:fill="FFFFFF"/>
        </w:rPr>
        <w:tab/>
        <w:t>=</w:t>
      </w:r>
      <w:r w:rsidRPr="006C0ED5">
        <w:rPr>
          <w:sz w:val="22"/>
          <w:szCs w:val="22"/>
          <w:shd w:val="clear" w:color="auto" w:fill="FFFFFF"/>
          <w:lang w:val="sr-Cyrl-CS"/>
        </w:rPr>
        <w:tab/>
        <w:t xml:space="preserve"> </w:t>
      </w:r>
      <w:r>
        <w:rPr>
          <w:sz w:val="22"/>
          <w:szCs w:val="22"/>
          <w:shd w:val="clear" w:color="auto" w:fill="FFFFFF"/>
          <w:lang w:val="sr-Cyrl-CS"/>
        </w:rPr>
        <w:t xml:space="preserve"> </w:t>
      </w:r>
      <w:r w:rsidRPr="006C0ED5">
        <w:rPr>
          <w:sz w:val="22"/>
          <w:szCs w:val="22"/>
          <w:shd w:val="clear" w:color="auto" w:fill="FFFFFF"/>
          <w:lang w:val="sr-Cyrl-CS"/>
        </w:rPr>
        <w:t>најдужи понуђени гарантни рок</w:t>
      </w:r>
    </w:p>
    <w:p w:rsidR="00444334" w:rsidRDefault="00444334" w:rsidP="00444334">
      <w:pPr>
        <w:autoSpaceDE w:val="0"/>
        <w:ind w:left="720" w:hanging="720"/>
        <w:rPr>
          <w:rFonts w:eastAsia="Arial" w:cs="Arial"/>
          <w:b/>
          <w:bCs/>
          <w:color w:val="000000"/>
          <w:spacing w:val="4"/>
          <w:sz w:val="22"/>
          <w:szCs w:val="22"/>
          <w:shd w:val="clear" w:color="auto" w:fill="FFFFFF"/>
          <w:lang w:val="sr-Cyrl-CS"/>
        </w:rPr>
      </w:pPr>
      <w:r w:rsidRPr="006C0ED5">
        <w:rPr>
          <w:rFonts w:eastAsia="Arial" w:cs="Arial"/>
          <w:b/>
          <w:bCs/>
          <w:color w:val="000000"/>
          <w:spacing w:val="4"/>
          <w:sz w:val="22"/>
          <w:szCs w:val="22"/>
          <w:shd w:val="clear" w:color="auto" w:fill="FFFFFF"/>
          <w:lang w:val="sr-Cyrl-CS"/>
        </w:rPr>
        <w:t xml:space="preserve">         </w:t>
      </w:r>
      <w:r>
        <w:rPr>
          <w:rFonts w:eastAsia="Arial" w:cs="Arial"/>
          <w:b/>
          <w:bCs/>
          <w:color w:val="000000"/>
          <w:spacing w:val="4"/>
          <w:sz w:val="22"/>
          <w:szCs w:val="22"/>
          <w:shd w:val="clear" w:color="auto" w:fill="FFFFFF"/>
          <w:lang w:val="sr-Cyrl-CS"/>
        </w:rPr>
        <w:t xml:space="preserve"> </w:t>
      </w:r>
      <w:r w:rsidRPr="006C0ED5">
        <w:rPr>
          <w:rFonts w:eastAsia="Arial" w:cs="Arial"/>
          <w:b/>
          <w:bCs/>
          <w:color w:val="000000"/>
          <w:spacing w:val="4"/>
          <w:sz w:val="22"/>
          <w:szCs w:val="22"/>
          <w:shd w:val="clear" w:color="auto" w:fill="FFFFFF"/>
          <w:lang w:val="sr-Cyrl-CS"/>
        </w:rPr>
        <w:t xml:space="preserve">  Г1, Г2, Г3.</w:t>
      </w:r>
      <w:r>
        <w:rPr>
          <w:rFonts w:eastAsia="Arial" w:cs="Arial"/>
          <w:b/>
          <w:bCs/>
          <w:color w:val="000000"/>
          <w:spacing w:val="4"/>
          <w:sz w:val="22"/>
          <w:szCs w:val="22"/>
          <w:shd w:val="clear" w:color="auto" w:fill="FFFFFF"/>
          <w:lang w:val="sr-Cyrl-CS"/>
        </w:rPr>
        <w:t xml:space="preserve">    </w:t>
      </w:r>
      <w:r w:rsidRPr="006C0ED5">
        <w:rPr>
          <w:rFonts w:eastAsia="Arial" w:cs="Arial"/>
          <w:b/>
          <w:bCs/>
          <w:color w:val="000000"/>
          <w:spacing w:val="4"/>
          <w:sz w:val="22"/>
          <w:szCs w:val="22"/>
          <w:shd w:val="clear" w:color="auto" w:fill="FFFFFF"/>
          <w:lang w:val="sr-Cyrl-CS"/>
        </w:rPr>
        <w:t xml:space="preserve">=  </w:t>
      </w:r>
      <w:r w:rsidRPr="006C0ED5">
        <w:rPr>
          <w:rFonts w:eastAsia="Arial" w:cs="Arial"/>
          <w:bCs/>
          <w:color w:val="000000"/>
          <w:spacing w:val="4"/>
          <w:sz w:val="22"/>
          <w:szCs w:val="22"/>
          <w:shd w:val="clear" w:color="auto" w:fill="FFFFFF"/>
          <w:lang w:val="sr-Cyrl-CS"/>
        </w:rPr>
        <w:t>гарантни рок понуђача</w:t>
      </w:r>
      <w:r w:rsidRPr="006C0ED5">
        <w:rPr>
          <w:rFonts w:eastAsia="Arial" w:cs="Arial"/>
          <w:b/>
          <w:bCs/>
          <w:color w:val="000000"/>
          <w:spacing w:val="4"/>
          <w:sz w:val="22"/>
          <w:szCs w:val="22"/>
          <w:shd w:val="clear" w:color="auto" w:fill="FFFFFF"/>
          <w:lang w:val="sr-Cyrl-CS"/>
        </w:rPr>
        <w:t xml:space="preserve"> </w:t>
      </w:r>
      <w:r w:rsidRPr="00742D00">
        <w:rPr>
          <w:rFonts w:eastAsia="Arial" w:cs="Arial"/>
          <w:bCs/>
          <w:color w:val="000000"/>
          <w:spacing w:val="4"/>
          <w:sz w:val="22"/>
          <w:szCs w:val="22"/>
          <w:shd w:val="clear" w:color="auto" w:fill="FFFFFF"/>
          <w:lang w:val="sr-Cyrl-CS"/>
        </w:rPr>
        <w:t>који се упоређуј</w:t>
      </w:r>
      <w:r>
        <w:rPr>
          <w:rFonts w:eastAsia="Arial" w:cs="Arial"/>
          <w:bCs/>
          <w:color w:val="000000"/>
          <w:spacing w:val="4"/>
          <w:sz w:val="22"/>
          <w:szCs w:val="22"/>
          <w:shd w:val="clear" w:color="auto" w:fill="FFFFFF"/>
          <w:lang w:val="sr-Cyrl-CS"/>
        </w:rPr>
        <w:t>е</w:t>
      </w:r>
    </w:p>
    <w:p w:rsidR="00444334" w:rsidRPr="00742D00" w:rsidRDefault="00444334" w:rsidP="00444334">
      <w:pPr>
        <w:ind w:left="-284" w:hanging="142"/>
        <w:rPr>
          <w:rFonts w:cs="Arial"/>
          <w:color w:val="000000"/>
          <w:spacing w:val="4"/>
          <w:sz w:val="22"/>
          <w:szCs w:val="22"/>
          <w:shd w:val="clear" w:color="auto" w:fill="FFFFFF"/>
        </w:rPr>
      </w:pPr>
      <w:r w:rsidRPr="006C0ED5">
        <w:rPr>
          <w:spacing w:val="4"/>
          <w:sz w:val="22"/>
          <w:szCs w:val="22"/>
          <w:lang w:val="sr-Cyrl-CS"/>
        </w:rPr>
        <w:t xml:space="preserve">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6</w:t>
      </w:r>
      <w:r w:rsidRPr="00B90405">
        <w:rPr>
          <w:rFonts w:eastAsia="Times New Roman"/>
          <w:b/>
          <w:bCs/>
          <w:kern w:val="0"/>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rPr>
        <w:t>краћи рок испоруке</w:t>
      </w:r>
      <w:r w:rsidRPr="00B90405">
        <w:rPr>
          <w:rFonts w:eastAsia="Times New Roman"/>
          <w:kern w:val="0"/>
        </w:rPr>
        <w:t>.</w:t>
      </w:r>
      <w:proofErr w:type="gramEnd"/>
      <w:r w:rsidRPr="00B90405">
        <w:rPr>
          <w:rFonts w:eastAsia="Times New Roman"/>
          <w:kern w:val="0"/>
        </w:rPr>
        <w:t xml:space="preserve"> </w:t>
      </w:r>
      <w:proofErr w:type="gramStart"/>
      <w:r w:rsidRPr="00B90405">
        <w:rPr>
          <w:rFonts w:eastAsia="Times New Roman"/>
          <w:kern w:val="0"/>
        </w:rPr>
        <w:t>У случају истог понуђеног рока</w:t>
      </w:r>
      <w:r w:rsidR="00D61EA0">
        <w:rPr>
          <w:rFonts w:eastAsia="Times New Roman"/>
          <w:kern w:val="0"/>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rPr>
        <w:t>дужи рок важења понуде</w:t>
      </w:r>
      <w:r w:rsidRPr="00B90405">
        <w:rPr>
          <w:rFonts w:eastAsia="Times New Roman"/>
          <w:kern w:val="0"/>
        </w:rPr>
        <w:t>.</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7</w:t>
      </w:r>
      <w:r w:rsidRPr="00B90405">
        <w:rPr>
          <w:rFonts w:eastAsia="Times New Roman"/>
          <w:b/>
          <w:bCs/>
          <w:kern w:val="0"/>
        </w:rPr>
        <w:t xml:space="preserve">. ПОШТОВАЊЕ ОБАВЕЗА КОЈЕ ПРОИЗЛАЗЕ ИЗ ВАЖЕЋИХ ПРОПИСА </w:t>
      </w:r>
    </w:p>
    <w:p w:rsidR="00D61EA0" w:rsidRDefault="00B90405" w:rsidP="00F06268">
      <w:pPr>
        <w:widowControl/>
        <w:suppressAutoHyphens w:val="0"/>
        <w:spacing w:before="100" w:beforeAutospacing="1" w:after="100" w:afterAutospacing="1"/>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60E4E">
        <w:rPr>
          <w:rFonts w:eastAsia="Times New Roman"/>
          <w:b/>
          <w:bCs/>
          <w:kern w:val="0"/>
        </w:rPr>
        <w:t>8</w:t>
      </w:r>
      <w:r w:rsidRPr="00B90405">
        <w:rPr>
          <w:rFonts w:eastAsia="Times New Roman"/>
          <w:b/>
          <w:bCs/>
          <w:kern w:val="0"/>
        </w:rPr>
        <w:t>. КОРИШЋЕЊЕ ПАТЕНТА И ОДГОВОРНОСТ ЗА ПОВРЕДУ ЗАШТИЋЕНИХ ПРАВА ИНТЕЛЕКТУАЛНЕ СВОЈИНЕ ТРЕЋИХ ЛИЦА</w:t>
      </w:r>
    </w:p>
    <w:p w:rsidR="00B90405" w:rsidRPr="00B90405" w:rsidRDefault="00B90405" w:rsidP="00F06268">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B90405" w:rsidRPr="00B90405" w:rsidRDefault="00660E4E" w:rsidP="00B90405">
      <w:pPr>
        <w:widowControl/>
        <w:suppressAutoHyphens w:val="0"/>
        <w:spacing w:before="100" w:beforeAutospacing="1" w:after="100" w:afterAutospacing="1"/>
        <w:rPr>
          <w:rFonts w:eastAsia="Times New Roman"/>
          <w:b/>
          <w:bCs/>
          <w:kern w:val="0"/>
        </w:rPr>
      </w:pPr>
      <w:r>
        <w:rPr>
          <w:rFonts w:eastAsia="Times New Roman"/>
          <w:b/>
          <w:bCs/>
          <w:kern w:val="0"/>
        </w:rPr>
        <w:t>19</w:t>
      </w:r>
      <w:r w:rsidR="00B90405" w:rsidRPr="00B90405">
        <w:rPr>
          <w:rFonts w:eastAsia="Times New Roman"/>
          <w:b/>
          <w:bCs/>
          <w:kern w:val="0"/>
        </w:rPr>
        <w:t xml:space="preserve">. НАЧИН И РОК ЗА ПОДНОШЕЊЕ ЗАХТЕВА ЗА ЗАШТИТУ ПРАВА ПОНУЂАЧА </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подноси се наручиоцу, а копија се истовремено доставља Републичкој комисији.</w:t>
      </w:r>
      <w:proofErr w:type="gramEnd"/>
      <w:r w:rsidRPr="00B90405">
        <w:rPr>
          <w:rFonts w:eastAsia="Times New Roman"/>
          <w:kern w:val="0"/>
        </w:rPr>
        <w:t xml:space="preserve"> </w:t>
      </w:r>
      <w:proofErr w:type="gramStart"/>
      <w:r w:rsidRPr="00B90405">
        <w:rPr>
          <w:rFonts w:eastAsia="Times New Roman"/>
          <w:kern w:val="0"/>
        </w:rPr>
        <w:t xml:space="preserve">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w:t>
      </w:r>
      <w:proofErr w:type="gramEnd"/>
      <w:r w:rsidRPr="00B90405">
        <w:rPr>
          <w:rFonts w:eastAsia="Times New Roman"/>
          <w:kern w:val="0"/>
        </w:rPr>
        <w:t xml:space="preserve"> </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Закона о јавним набавкама указао наручиоцу на евентуалне недостатке и неправилности, а наручилац исте није отклонио.</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B90405">
        <w:rPr>
          <w:rFonts w:eastAsia="Times New Roman"/>
          <w:kern w:val="0"/>
        </w:rPr>
        <w:t xml:space="preserve"> </w:t>
      </w:r>
      <w:proofErr w:type="gramStart"/>
      <w:r w:rsidRPr="00B90405">
        <w:rPr>
          <w:rFonts w:eastAsia="Times New Roman"/>
          <w:kern w:val="0"/>
        </w:rPr>
        <w:t>овог</w:t>
      </w:r>
      <w:proofErr w:type="gramEnd"/>
      <w:r w:rsidRPr="00B90405">
        <w:rPr>
          <w:rFonts w:eastAsia="Times New Roman"/>
          <w:kern w:val="0"/>
        </w:rPr>
        <w:t xml:space="preserve"> одељка (рок из става 3. члана 149. </w:t>
      </w:r>
      <w:proofErr w:type="gramStart"/>
      <w:r w:rsidRPr="00B90405">
        <w:rPr>
          <w:rFonts w:eastAsia="Times New Roman"/>
          <w:kern w:val="0"/>
        </w:rPr>
        <w:t>ЗЈН), сматраће се благовременим уколико је поднет најкасније до истека рока за подношење понуда.</w:t>
      </w:r>
      <w:proofErr w:type="gramEnd"/>
    </w:p>
    <w:p w:rsidR="00E15730" w:rsidRDefault="00B90405" w:rsidP="00F06268">
      <w:pPr>
        <w:widowControl/>
        <w:suppressAutoHyphens w:val="0"/>
        <w:spacing w:before="120" w:after="120"/>
        <w:jc w:val="both"/>
        <w:rPr>
          <w:rFonts w:eastAsia="Times New Roman"/>
          <w:kern w:val="0"/>
        </w:rPr>
      </w:pPr>
      <w:r w:rsidRPr="00B90405">
        <w:rPr>
          <w:rFonts w:eastAsia="Times New Roman"/>
          <w:kern w:val="0"/>
        </w:rPr>
        <w:t xml:space="preserve">После доношења одлуке о додели </w:t>
      </w:r>
      <w:proofErr w:type="gramStart"/>
      <w:r w:rsidRPr="00B90405">
        <w:rPr>
          <w:rFonts w:eastAsia="Times New Roman"/>
          <w:kern w:val="0"/>
        </w:rPr>
        <w:t>уговора  и</w:t>
      </w:r>
      <w:proofErr w:type="gramEnd"/>
      <w:r w:rsidRPr="00B90405">
        <w:rPr>
          <w:rFonts w:eastAsia="Times New Roman"/>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B90405">
        <w:rPr>
          <w:rFonts w:eastAsia="Times New Roman"/>
          <w:kern w:val="0"/>
        </w:rPr>
        <w:t xml:space="preserve"> </w:t>
      </w:r>
      <w:proofErr w:type="gramStart"/>
      <w:r w:rsidRPr="00B90405">
        <w:rPr>
          <w:rFonts w:eastAsia="Times New Roman"/>
          <w:kern w:val="0"/>
        </w:rPr>
        <w:t>и</w:t>
      </w:r>
      <w:proofErr w:type="gramEnd"/>
      <w:r w:rsidRPr="00B90405">
        <w:rPr>
          <w:rFonts w:eastAsia="Times New Roman"/>
          <w:kern w:val="0"/>
        </w:rPr>
        <w:t xml:space="preserve"> 5. </w:t>
      </w:r>
      <w:proofErr w:type="gramStart"/>
      <w:r w:rsidRPr="00B90405">
        <w:rPr>
          <w:rFonts w:eastAsia="Times New Roman"/>
          <w:kern w:val="0"/>
        </w:rPr>
        <w:t>овог</w:t>
      </w:r>
      <w:proofErr w:type="gramEnd"/>
      <w:r w:rsidRPr="00B90405">
        <w:rPr>
          <w:rFonts w:eastAsia="Times New Roman"/>
          <w:kern w:val="0"/>
        </w:rPr>
        <w:t xml:space="preserve"> одељка, а подносилац захтева га није поднео пре истека тог рока.</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roofErr w:type="gramEnd"/>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lastRenderedPageBreak/>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 xml:space="preserve">Број рачуна: (број- 840-30678845-06), </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Корисник: Буџет Републике Србије.</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Поступак заштите права у псотупцима јавних набавки прописан је чл.</w:t>
      </w:r>
      <w:proofErr w:type="gramEnd"/>
      <w:r w:rsidRPr="00B90405">
        <w:rPr>
          <w:rFonts w:eastAsia="Times New Roman"/>
          <w:kern w:val="0"/>
        </w:rPr>
        <w:t xml:space="preserve"> 138. </w:t>
      </w:r>
      <w:proofErr w:type="gramStart"/>
      <w:r w:rsidRPr="00B90405">
        <w:rPr>
          <w:rFonts w:eastAsia="Times New Roman"/>
          <w:kern w:val="0"/>
        </w:rPr>
        <w:t>до</w:t>
      </w:r>
      <w:proofErr w:type="gramEnd"/>
      <w:r w:rsidRPr="00B90405">
        <w:rPr>
          <w:rFonts w:eastAsia="Times New Roman"/>
          <w:kern w:val="0"/>
        </w:rPr>
        <w:t xml:space="preserve"> 167. </w:t>
      </w:r>
      <w:proofErr w:type="gramStart"/>
      <w:r w:rsidRPr="00B90405">
        <w:rPr>
          <w:rFonts w:eastAsia="Times New Roman"/>
          <w:kern w:val="0"/>
        </w:rPr>
        <w:t>ЗЈН.</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w:t>
      </w:r>
      <w:r w:rsidR="00660E4E">
        <w:rPr>
          <w:rFonts w:eastAsia="Times New Roman"/>
          <w:b/>
          <w:bCs/>
          <w:kern w:val="0"/>
        </w:rPr>
        <w:t>0</w:t>
      </w:r>
      <w:r w:rsidRPr="00B90405">
        <w:rPr>
          <w:rFonts w:eastAsia="Times New Roman"/>
          <w:b/>
          <w:bCs/>
          <w:kern w:val="0"/>
        </w:rPr>
        <w:t>. РОК У КОЈЕМ ЋЕ УГОВОР БИТИ ЗАКЉУЧЕН</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тачка</w:t>
      </w:r>
      <w:proofErr w:type="gramEnd"/>
      <w:r w:rsidRPr="00B90405">
        <w:rPr>
          <w:rFonts w:eastAsia="Times New Roman"/>
          <w:kern w:val="0"/>
        </w:rPr>
        <w:t xml:space="preserve">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F16720" w:rsidRPr="0094790D" w:rsidRDefault="00F16720" w:rsidP="00F16720">
      <w:pPr>
        <w:widowControl/>
        <w:suppressAutoHyphens w:val="0"/>
        <w:spacing w:before="100" w:beforeAutospacing="1" w:after="100" w:afterAutospacing="1"/>
        <w:rPr>
          <w:rFonts w:eastAsia="Times New Roman"/>
          <w:b/>
          <w:bCs/>
          <w:kern w:val="0"/>
          <w:sz w:val="28"/>
          <w:szCs w:val="28"/>
        </w:rPr>
      </w:pPr>
      <w:proofErr w:type="gramStart"/>
      <w:r>
        <w:rPr>
          <w:rFonts w:eastAsia="Times New Roman"/>
          <w:b/>
          <w:bCs/>
          <w:kern w:val="0"/>
          <w:sz w:val="28"/>
          <w:szCs w:val="28"/>
        </w:rPr>
        <w:t>Партија 1.</w:t>
      </w:r>
      <w:proofErr w:type="gramEnd"/>
      <w:r>
        <w:rPr>
          <w:rFonts w:eastAsia="Times New Roman"/>
          <w:b/>
          <w:bCs/>
          <w:kern w:val="0"/>
          <w:sz w:val="28"/>
          <w:szCs w:val="28"/>
        </w:rPr>
        <w:t xml:space="preserve"> </w:t>
      </w:r>
      <w:r w:rsidR="0094790D">
        <w:rPr>
          <w:rFonts w:eastAsia="Times New Roman"/>
          <w:b/>
          <w:bCs/>
          <w:kern w:val="0"/>
          <w:sz w:val="28"/>
          <w:szCs w:val="28"/>
        </w:rPr>
        <w:t>Теретно возило</w:t>
      </w: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06268" w:rsidRDefault="00F06268" w:rsidP="00B90405">
      <w:pPr>
        <w:widowControl/>
        <w:suppressAutoHyphens w:val="0"/>
        <w:spacing w:before="100" w:beforeAutospacing="1" w:after="100" w:afterAutospacing="1"/>
        <w:jc w:val="center"/>
        <w:rPr>
          <w:rFonts w:eastAsia="Times New Roman"/>
          <w:b/>
          <w:bCs/>
          <w:kern w:val="0"/>
        </w:rPr>
      </w:pPr>
    </w:p>
    <w:p w:rsidR="00F06268" w:rsidRDefault="00F06268"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sidR="00F16720">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sidR="00E15730">
        <w:rPr>
          <w:rFonts w:eastAsia="Times New Roman"/>
          <w:kern w:val="0"/>
        </w:rPr>
        <w:t>________ 201</w:t>
      </w:r>
      <w:r w:rsidR="00F06268">
        <w:rPr>
          <w:rFonts w:eastAsia="Times New Roman"/>
          <w:kern w:val="0"/>
        </w:rPr>
        <w:t>8</w:t>
      </w:r>
      <w:r w:rsidR="00E15730">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sidR="00E15730">
        <w:rPr>
          <w:rFonts w:eastAsia="Times New Roman"/>
          <w:kern w:val="0"/>
        </w:rPr>
        <w:t xml:space="preserve">– </w:t>
      </w:r>
      <w:r w:rsidR="0094790D">
        <w:rPr>
          <w:rFonts w:eastAsia="Times New Roman"/>
          <w:kern w:val="0"/>
        </w:rPr>
        <w:t xml:space="preserve">теретно и </w:t>
      </w:r>
      <w:r w:rsidR="0094790D" w:rsidRPr="00B01CB6">
        <w:rPr>
          <w:rFonts w:eastAsia="TimesNewRomanPS-BoldMT"/>
          <w:bCs/>
          <w:color w:val="000000"/>
        </w:rPr>
        <w:t>PIC-UP возила</w:t>
      </w:r>
      <w:r w:rsidR="0094790D">
        <w:rPr>
          <w:rFonts w:ascii="Arial" w:eastAsia="TimesNewRomanPS-BoldMT" w:hAnsi="Arial" w:cs="Arial"/>
          <w:b/>
          <w:bCs/>
          <w:color w:val="000000"/>
          <w:lang w:val="sr-Cyrl-CS"/>
        </w:rPr>
        <w:t xml:space="preserve"> </w:t>
      </w:r>
      <w:r w:rsidRPr="00B90405">
        <w:rPr>
          <w:rFonts w:eastAsia="Times New Roman"/>
          <w:kern w:val="0"/>
        </w:rPr>
        <w:t>, ЈН</w:t>
      </w:r>
      <w:r w:rsidR="00F06268">
        <w:rPr>
          <w:rFonts w:eastAsia="Times New Roman"/>
          <w:kern w:val="0"/>
        </w:rPr>
        <w:t>М</w:t>
      </w:r>
      <w:r w:rsidR="00E15730">
        <w:rPr>
          <w:rFonts w:eastAsia="Times New Roman"/>
          <w:kern w:val="0"/>
        </w:rPr>
        <w:t>В</w:t>
      </w:r>
      <w:r w:rsidRPr="00B90405">
        <w:rPr>
          <w:rFonts w:eastAsia="Times New Roman"/>
          <w:kern w:val="0"/>
        </w:rPr>
        <w:t xml:space="preserve"> број </w:t>
      </w:r>
      <w:r w:rsidR="00F06268">
        <w:rPr>
          <w:rFonts w:eastAsia="Times New Roman"/>
          <w:kern w:val="0"/>
        </w:rPr>
        <w:t>1.1.</w:t>
      </w:r>
      <w:r w:rsidR="0094790D">
        <w:rPr>
          <w:rFonts w:eastAsia="Times New Roman"/>
          <w:kern w:val="0"/>
        </w:rPr>
        <w:t>1</w:t>
      </w:r>
      <w:r w:rsidR="00F06268">
        <w:rPr>
          <w:rFonts w:eastAsia="Times New Roman"/>
          <w:kern w:val="0"/>
        </w:rPr>
        <w:t>7/2018</w:t>
      </w:r>
      <w:r w:rsidR="00F16720">
        <w:rPr>
          <w:rFonts w:eastAsia="Times New Roman"/>
          <w:kern w:val="0"/>
        </w:rPr>
        <w:t xml:space="preserve">, партија 1. </w:t>
      </w:r>
      <w:r w:rsidR="0094790D">
        <w:rPr>
          <w:rFonts w:eastAsia="Times New Roman"/>
          <w:kern w:val="0"/>
        </w:rPr>
        <w:t>Теретно возило</w:t>
      </w:r>
      <w:r w:rsidRPr="00B90405">
        <w:rPr>
          <w:rFonts w:eastAsia="Times New Roman"/>
          <w:kern w:val="0"/>
        </w:rPr>
        <w:t>.</w:t>
      </w:r>
    </w:p>
    <w:p w:rsidR="00E15730" w:rsidRPr="00E15730" w:rsidRDefault="00E15730" w:rsidP="00F06268">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9206" w:type="dxa"/>
        <w:tblInd w:w="116" w:type="dxa"/>
        <w:tblLayout w:type="fixed"/>
        <w:tblLook w:val="0000"/>
      </w:tblPr>
      <w:tblGrid>
        <w:gridCol w:w="5379"/>
        <w:gridCol w:w="3827"/>
      </w:tblGrid>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250"/>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F06268" w:rsidTr="00F06268">
        <w:trPr>
          <w:trHeight w:val="112"/>
        </w:trPr>
        <w:tc>
          <w:tcPr>
            <w:tcW w:w="5379" w:type="dxa"/>
            <w:shd w:val="clear" w:color="auto" w:fill="auto"/>
            <w:vAlign w:val="center"/>
          </w:tcPr>
          <w:p w:rsidR="00F06268" w:rsidRPr="00F06268" w:rsidRDefault="00F06268"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eastAsia="hi-IN" w:bidi="hi-IN"/>
              </w:rPr>
            </w:pPr>
            <w:r>
              <w:rPr>
                <w:rFonts w:eastAsia="Arial"/>
                <w:i/>
                <w:iCs/>
                <w:color w:val="000000"/>
                <w:kern w:val="1"/>
                <w:lang w:eastAsia="hi-IN" w:bidi="hi-IN"/>
              </w:rPr>
              <w:t>Лице овлашћено за потписивање уговора</w:t>
            </w:r>
          </w:p>
        </w:tc>
        <w:tc>
          <w:tcPr>
            <w:tcW w:w="3827" w:type="dxa"/>
            <w:shd w:val="clear" w:color="auto" w:fill="auto"/>
          </w:tcPr>
          <w:p w:rsidR="00F06268" w:rsidRPr="00E15730" w:rsidRDefault="00F06268"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91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75"/>
        <w:gridCol w:w="4003"/>
      </w:tblGrid>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B91FD5" w:rsidRPr="00E15730" w:rsidRDefault="00B91FD5"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B91FD5">
        <w:trPr>
          <w:trHeight w:val="395"/>
        </w:trPr>
        <w:tc>
          <w:tcPr>
            <w:tcW w:w="39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bl>
    <w:p w:rsidR="00E15730" w:rsidRPr="00B91FD5" w:rsidRDefault="00E15730" w:rsidP="00E15730">
      <w:pPr>
        <w:autoSpaceDE w:val="0"/>
        <w:jc w:val="both"/>
        <w:rPr>
          <w:color w:val="000000"/>
          <w:kern w:val="1"/>
          <w:sz w:val="16"/>
          <w:szCs w:val="16"/>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Default="00E15730" w:rsidP="00E15730">
      <w:pPr>
        <w:autoSpaceDE w:val="0"/>
        <w:rPr>
          <w:rFonts w:eastAsia="Arial"/>
          <w:color w:val="000000"/>
          <w:kern w:val="1"/>
          <w:lang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1FD5" w:rsidRPr="00B91FD5" w:rsidRDefault="00B91FD5" w:rsidP="00E15730">
      <w:pPr>
        <w:autoSpaceDE w:val="0"/>
        <w:rPr>
          <w:rFonts w:eastAsia="Arial"/>
          <w:color w:val="000000"/>
          <w:kern w:val="1"/>
          <w:lang w:eastAsia="hi-IN" w:bidi="hi-IN"/>
        </w:rPr>
      </w:pPr>
    </w:p>
    <w:p w:rsidR="00B90405" w:rsidRDefault="00B90405" w:rsidP="00B91FD5">
      <w:pPr>
        <w:widowControl/>
        <w:suppressAutoHyphens w:val="0"/>
        <w:rPr>
          <w:rFonts w:eastAsia="Times New Roman"/>
          <w:b/>
          <w:kern w:val="0"/>
        </w:rPr>
      </w:pPr>
      <w:r w:rsidRPr="00E15730">
        <w:rPr>
          <w:rFonts w:eastAsia="Times New Roman"/>
          <w:b/>
          <w:kern w:val="0"/>
        </w:rPr>
        <w:t xml:space="preserve">5) ОПИС ПРЕДМЕТА НАБАВКЕ </w:t>
      </w:r>
      <w:r w:rsidR="0094790D">
        <w:rPr>
          <w:rFonts w:eastAsia="Times New Roman"/>
          <w:b/>
          <w:kern w:val="0"/>
        </w:rPr>
        <w:t>–</w:t>
      </w:r>
      <w:r w:rsidR="00E15730" w:rsidRPr="00E15730">
        <w:rPr>
          <w:rFonts w:eastAsia="Times New Roman"/>
          <w:b/>
          <w:kern w:val="0"/>
        </w:rPr>
        <w:t xml:space="preserve"> </w:t>
      </w:r>
      <w:r w:rsidR="0094790D">
        <w:rPr>
          <w:rFonts w:eastAsia="Times New Roman"/>
          <w:b/>
          <w:kern w:val="0"/>
        </w:rPr>
        <w:t>теретно возило</w:t>
      </w:r>
      <w:r w:rsidR="00E15730" w:rsidRPr="00E15730">
        <w:rPr>
          <w:rFonts w:eastAsia="Times New Roman"/>
          <w:b/>
          <w:kern w:val="0"/>
        </w:rPr>
        <w:t xml:space="preserve"> </w:t>
      </w:r>
    </w:p>
    <w:tbl>
      <w:tblPr>
        <w:tblStyle w:val="TableGrid"/>
        <w:tblW w:w="0" w:type="auto"/>
        <w:tblLayout w:type="fixed"/>
        <w:tblLook w:val="04A0"/>
      </w:tblPr>
      <w:tblGrid>
        <w:gridCol w:w="5485"/>
        <w:gridCol w:w="3577"/>
      </w:tblGrid>
      <w:tr w:rsidR="00873487" w:rsidTr="00873487">
        <w:tc>
          <w:tcPr>
            <w:tcW w:w="5485" w:type="dxa"/>
          </w:tcPr>
          <w:p w:rsidR="00873487" w:rsidRPr="00F06AE1" w:rsidRDefault="00873487" w:rsidP="00B91FD5">
            <w:pPr>
              <w:widowControl/>
              <w:suppressAutoHyphens w:val="0"/>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3577" w:type="dxa"/>
          </w:tcPr>
          <w:p w:rsidR="00873487" w:rsidRDefault="00873487" w:rsidP="00B91FD5">
            <w:pPr>
              <w:widowControl/>
              <w:suppressAutoHyphens w:val="0"/>
              <w:rPr>
                <w:rFonts w:eastAsia="Times New Roman"/>
                <w:b/>
                <w:kern w:val="0"/>
              </w:rPr>
            </w:pPr>
          </w:p>
        </w:tc>
      </w:tr>
      <w:tr w:rsidR="00873487" w:rsidTr="00873487">
        <w:tc>
          <w:tcPr>
            <w:tcW w:w="5485" w:type="dxa"/>
          </w:tcPr>
          <w:p w:rsidR="00873487" w:rsidRPr="00F06AE1" w:rsidRDefault="00873487" w:rsidP="00B91FD5">
            <w:pPr>
              <w:widowControl/>
              <w:suppressAutoHyphens w:val="0"/>
              <w:rPr>
                <w:rFonts w:eastAsia="Times New Roman"/>
                <w:kern w:val="0"/>
              </w:rPr>
            </w:pPr>
            <w:r w:rsidRPr="00F06AE1">
              <w:rPr>
                <w:rFonts w:eastAsia="Times New Roman"/>
                <w:kern w:val="0"/>
              </w:rPr>
              <w:t>Рок испоруке</w:t>
            </w:r>
          </w:p>
        </w:tc>
        <w:tc>
          <w:tcPr>
            <w:tcW w:w="3577" w:type="dxa"/>
          </w:tcPr>
          <w:p w:rsidR="00873487" w:rsidRPr="00B90405" w:rsidRDefault="00873487" w:rsidP="00B91FD5">
            <w:pPr>
              <w:widowControl/>
              <w:suppressAutoHyphens w:val="0"/>
              <w:rPr>
                <w:rFonts w:eastAsia="Times New Roman"/>
                <w:kern w:val="0"/>
              </w:rPr>
            </w:pPr>
          </w:p>
        </w:tc>
      </w:tr>
      <w:tr w:rsidR="0094790D" w:rsidTr="00873487">
        <w:tc>
          <w:tcPr>
            <w:tcW w:w="5485" w:type="dxa"/>
          </w:tcPr>
          <w:p w:rsidR="0094790D" w:rsidRPr="0094790D" w:rsidRDefault="0094790D" w:rsidP="00B91FD5">
            <w:pPr>
              <w:widowControl/>
              <w:suppressAutoHyphens w:val="0"/>
              <w:rPr>
                <w:rFonts w:eastAsia="Times New Roman"/>
                <w:kern w:val="0"/>
              </w:rPr>
            </w:pPr>
            <w:r>
              <w:rPr>
                <w:rFonts w:eastAsia="Times New Roman"/>
                <w:kern w:val="0"/>
              </w:rPr>
              <w:t>Гарантни рок</w:t>
            </w:r>
          </w:p>
        </w:tc>
        <w:tc>
          <w:tcPr>
            <w:tcW w:w="3577" w:type="dxa"/>
          </w:tcPr>
          <w:p w:rsidR="0094790D" w:rsidRPr="00B90405" w:rsidRDefault="0094790D" w:rsidP="00B91FD5">
            <w:pPr>
              <w:widowControl/>
              <w:suppressAutoHyphens w:val="0"/>
              <w:rPr>
                <w:rFonts w:eastAsia="Times New Roman"/>
                <w:kern w:val="0"/>
              </w:rPr>
            </w:pPr>
          </w:p>
        </w:tc>
      </w:tr>
      <w:tr w:rsidR="0094790D" w:rsidTr="00873487">
        <w:tc>
          <w:tcPr>
            <w:tcW w:w="5485" w:type="dxa"/>
          </w:tcPr>
          <w:p w:rsidR="0094790D" w:rsidRDefault="0094790D" w:rsidP="00B91FD5">
            <w:pPr>
              <w:widowControl/>
              <w:suppressAutoHyphens w:val="0"/>
              <w:rPr>
                <w:rFonts w:eastAsia="Times New Roman"/>
                <w:kern w:val="0"/>
              </w:rPr>
            </w:pPr>
            <w:r>
              <w:rPr>
                <w:rFonts w:eastAsia="Times New Roman"/>
                <w:kern w:val="0"/>
              </w:rPr>
              <w:t>Рок важења регистрације</w:t>
            </w:r>
          </w:p>
        </w:tc>
        <w:tc>
          <w:tcPr>
            <w:tcW w:w="3577" w:type="dxa"/>
          </w:tcPr>
          <w:p w:rsidR="0094790D" w:rsidRPr="00B90405" w:rsidRDefault="0094790D" w:rsidP="00B91FD5">
            <w:pPr>
              <w:widowControl/>
              <w:suppressAutoHyphens w:val="0"/>
              <w:rPr>
                <w:rFonts w:eastAsia="Times New Roman"/>
                <w:kern w:val="0"/>
              </w:rPr>
            </w:pPr>
          </w:p>
        </w:tc>
      </w:tr>
      <w:tr w:rsidR="0094790D" w:rsidTr="00873487">
        <w:tc>
          <w:tcPr>
            <w:tcW w:w="5485" w:type="dxa"/>
          </w:tcPr>
          <w:p w:rsidR="0094790D" w:rsidRDefault="00374D9B" w:rsidP="00B91FD5">
            <w:pPr>
              <w:widowControl/>
              <w:suppressAutoHyphens w:val="0"/>
              <w:rPr>
                <w:rFonts w:eastAsia="Times New Roman"/>
                <w:kern w:val="0"/>
              </w:rPr>
            </w:pPr>
            <w:r>
              <w:rPr>
                <w:rFonts w:eastAsia="Times New Roman"/>
                <w:kern w:val="0"/>
              </w:rPr>
              <w:t>Старост возила у годинама</w:t>
            </w:r>
          </w:p>
        </w:tc>
        <w:tc>
          <w:tcPr>
            <w:tcW w:w="3577" w:type="dxa"/>
          </w:tcPr>
          <w:p w:rsidR="0094790D" w:rsidRPr="00B90405" w:rsidRDefault="0094790D" w:rsidP="00B91FD5">
            <w:pPr>
              <w:widowControl/>
              <w:suppressAutoHyphens w:val="0"/>
              <w:rPr>
                <w:rFonts w:eastAsia="Times New Roman"/>
                <w:kern w:val="0"/>
              </w:rPr>
            </w:pPr>
          </w:p>
        </w:tc>
      </w:tr>
      <w:tr w:rsidR="00374D9B" w:rsidTr="00873487">
        <w:tc>
          <w:tcPr>
            <w:tcW w:w="5485" w:type="dxa"/>
          </w:tcPr>
          <w:p w:rsidR="00374D9B" w:rsidRDefault="00374D9B" w:rsidP="00B91FD5">
            <w:pPr>
              <w:widowControl/>
              <w:suppressAutoHyphens w:val="0"/>
              <w:rPr>
                <w:rFonts w:eastAsia="Times New Roman"/>
                <w:kern w:val="0"/>
              </w:rPr>
            </w:pPr>
            <w:r>
              <w:rPr>
                <w:rFonts w:eastAsia="Times New Roman"/>
                <w:kern w:val="0"/>
              </w:rPr>
              <w:t>Цена возила без ПДВ-а (РСД)</w:t>
            </w:r>
          </w:p>
        </w:tc>
        <w:tc>
          <w:tcPr>
            <w:tcW w:w="3577" w:type="dxa"/>
          </w:tcPr>
          <w:p w:rsidR="00374D9B" w:rsidRPr="00B90405" w:rsidRDefault="00374D9B" w:rsidP="00B91FD5">
            <w:pPr>
              <w:widowControl/>
              <w:suppressAutoHyphens w:val="0"/>
              <w:rPr>
                <w:rFonts w:eastAsia="Times New Roman"/>
                <w:kern w:val="0"/>
              </w:rPr>
            </w:pPr>
          </w:p>
        </w:tc>
      </w:tr>
      <w:tr w:rsidR="00374D9B" w:rsidTr="00873487">
        <w:tc>
          <w:tcPr>
            <w:tcW w:w="5485" w:type="dxa"/>
          </w:tcPr>
          <w:p w:rsidR="00374D9B" w:rsidRDefault="00374D9B" w:rsidP="00B91FD5">
            <w:pPr>
              <w:widowControl/>
              <w:suppressAutoHyphens w:val="0"/>
              <w:rPr>
                <w:rFonts w:eastAsia="Times New Roman"/>
                <w:kern w:val="0"/>
              </w:rPr>
            </w:pPr>
            <w:r>
              <w:rPr>
                <w:rFonts w:eastAsia="Times New Roman"/>
                <w:kern w:val="0"/>
              </w:rPr>
              <w:t>Цена возила са ПДВ-ом (РСД)</w:t>
            </w:r>
          </w:p>
        </w:tc>
        <w:tc>
          <w:tcPr>
            <w:tcW w:w="3577" w:type="dxa"/>
          </w:tcPr>
          <w:p w:rsidR="00374D9B" w:rsidRPr="00B90405" w:rsidRDefault="00374D9B" w:rsidP="00B91FD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rPr>
        <w:t xml:space="preserve">                                                           </w:t>
      </w:r>
      <w:r w:rsidR="00B90405" w:rsidRPr="00B90405">
        <w:rPr>
          <w:rFonts w:eastAsia="Times New Roman"/>
          <w:kern w:val="0"/>
        </w:rPr>
        <w:t xml:space="preserve">М. П.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91FD5" w:rsidRDefault="00B91FD5" w:rsidP="00B90405">
      <w:pPr>
        <w:widowControl/>
        <w:suppressAutoHyphens w:val="0"/>
        <w:spacing w:before="100" w:beforeAutospacing="1" w:after="100" w:afterAutospacing="1"/>
        <w:jc w:val="center"/>
        <w:rPr>
          <w:rFonts w:eastAsia="Times New Roman"/>
          <w:b/>
          <w:bCs/>
          <w:kern w:val="0"/>
        </w:rPr>
      </w:pPr>
    </w:p>
    <w:p w:rsidR="00B91FD5" w:rsidRDefault="00B91FD5"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rPr>
      </w:pPr>
      <w:r w:rsidRPr="00D95252">
        <w:rPr>
          <w:rFonts w:eastAsia="Times New Roman"/>
          <w:b/>
          <w:kern w:val="0"/>
        </w:rPr>
        <w:t xml:space="preserve">КУПОПРОДАЈИ </w:t>
      </w:r>
      <w:r w:rsidR="00374D9B">
        <w:rPr>
          <w:rFonts w:eastAsia="Times New Roman"/>
          <w:b/>
          <w:kern w:val="0"/>
        </w:rPr>
        <w:t>ТЕРЕТНОГ ВОЗИЛА</w:t>
      </w:r>
      <w:r w:rsidRPr="00D95252">
        <w:rPr>
          <w:rFonts w:eastAsia="Times New Roman"/>
          <w:b/>
          <w:kern w:val="0"/>
        </w:rPr>
        <w:t xml:space="preserve"> </w:t>
      </w:r>
    </w:p>
    <w:p w:rsidR="00660E4E" w:rsidRPr="00660E4E" w:rsidRDefault="00660E4E" w:rsidP="00660E4E">
      <w:pPr>
        <w:widowControl/>
        <w:suppressAutoHyphens w:val="0"/>
        <w:rPr>
          <w:rFonts w:eastAsia="Times New Roman"/>
          <w:kern w:val="0"/>
          <w:sz w:val="16"/>
          <w:szCs w:val="16"/>
        </w:rPr>
      </w:pPr>
    </w:p>
    <w:p w:rsidR="00B90405" w:rsidRPr="00B90405" w:rsidRDefault="00B90405" w:rsidP="00660E4E">
      <w:pPr>
        <w:widowControl/>
        <w:suppressAutoHyphens w:val="0"/>
        <w:rPr>
          <w:rFonts w:eastAsia="Times New Roman"/>
          <w:kern w:val="0"/>
        </w:rPr>
      </w:pPr>
      <w:r w:rsidRPr="00B90405">
        <w:rPr>
          <w:rFonts w:eastAsia="Times New Roman"/>
          <w:kern w:val="0"/>
        </w:rPr>
        <w:t>Закључен између:</w:t>
      </w:r>
    </w:p>
    <w:p w:rsidR="00D95252" w:rsidRPr="00D95252" w:rsidRDefault="00D95252" w:rsidP="00660E4E">
      <w:pPr>
        <w:widowControl/>
        <w:suppressAutoHyphens w:val="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w:t>
      </w:r>
      <w:r w:rsidR="00374D9B">
        <w:rPr>
          <w:rFonts w:eastAsia="Times New Roman"/>
          <w:kern w:val="0"/>
        </w:rPr>
        <w:t xml:space="preserve">Милутин Симић, дипл.инж. </w:t>
      </w:r>
      <w:r w:rsidRPr="00D95252">
        <w:rPr>
          <w:rFonts w:eastAsia="Times New Roman"/>
          <w:kern w:val="0"/>
        </w:rPr>
        <w:t>(</w:t>
      </w:r>
      <w:proofErr w:type="gramStart"/>
      <w:r w:rsidRPr="00D95252">
        <w:rPr>
          <w:rFonts w:eastAsia="Times New Roman"/>
          <w:kern w:val="0"/>
        </w:rPr>
        <w:t>у</w:t>
      </w:r>
      <w:proofErr w:type="gramEnd"/>
      <w:r w:rsidRPr="00D95252">
        <w:rPr>
          <w:rFonts w:eastAsia="Times New Roman"/>
          <w:kern w:val="0"/>
        </w:rPr>
        <w:t xml:space="preserve"> даљем тексту: Купац)</w:t>
      </w:r>
    </w:p>
    <w:p w:rsidR="00D95252" w:rsidRPr="00D95252" w:rsidRDefault="00D95252" w:rsidP="00374D9B">
      <w:pPr>
        <w:widowControl/>
        <w:suppressAutoHyphens w:val="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D95252" w:rsidRPr="00D95252" w:rsidRDefault="00D95252" w:rsidP="00374D9B">
      <w:pPr>
        <w:widowControl/>
        <w:suppressAutoHyphens w:val="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D95252" w:rsidRPr="00D95252" w:rsidRDefault="00D95252" w:rsidP="00374D9B">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p>
    <w:p w:rsidR="00D95252" w:rsidRPr="00D95252" w:rsidRDefault="00D95252" w:rsidP="00374D9B">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374D9B">
      <w:pPr>
        <w:widowControl/>
        <w:suppressAutoHyphens w:val="0"/>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C2114F" w:rsidRPr="00C2114F" w:rsidRDefault="00C2114F" w:rsidP="00374D9B">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374D9B">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D95252" w:rsidRDefault="00D95252" w:rsidP="00374D9B">
      <w:pPr>
        <w:widowControl/>
        <w:suppressAutoHyphens w:val="0"/>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B91FD5">
      <w:pPr>
        <w:widowControl/>
        <w:suppressAutoHyphens w:val="0"/>
        <w:spacing w:before="120" w:after="120"/>
        <w:rPr>
          <w:rFonts w:eastAsia="Times New Roman"/>
          <w:b/>
          <w:kern w:val="0"/>
          <w:u w:val="single"/>
        </w:rPr>
      </w:pPr>
      <w:r w:rsidRPr="00C2114F">
        <w:rPr>
          <w:rFonts w:eastAsia="Times New Roman"/>
          <w:b/>
          <w:kern w:val="0"/>
          <w:u w:val="single"/>
        </w:rPr>
        <w:t>Основ уговора:</w:t>
      </w:r>
    </w:p>
    <w:p w:rsidR="00B90405" w:rsidRPr="00B91FD5" w:rsidRDefault="00B90405" w:rsidP="00B91FD5">
      <w:pPr>
        <w:widowControl/>
        <w:suppressAutoHyphens w:val="0"/>
        <w:spacing w:before="120" w:after="120"/>
        <w:rPr>
          <w:rFonts w:eastAsia="Times New Roman"/>
          <w:kern w:val="0"/>
        </w:rPr>
      </w:pPr>
      <w:r w:rsidRPr="00B90405">
        <w:rPr>
          <w:rFonts w:eastAsia="Times New Roman"/>
          <w:kern w:val="0"/>
        </w:rPr>
        <w:t xml:space="preserve">ЈН Број: </w:t>
      </w:r>
      <w:r w:rsidR="00D95252">
        <w:rPr>
          <w:rFonts w:eastAsia="Times New Roman"/>
          <w:kern w:val="0"/>
        </w:rPr>
        <w:t>ЈН</w:t>
      </w:r>
      <w:r w:rsidR="00B91FD5">
        <w:rPr>
          <w:rFonts w:eastAsia="Times New Roman"/>
          <w:kern w:val="0"/>
        </w:rPr>
        <w:t>М</w:t>
      </w:r>
      <w:r w:rsidR="00D95252">
        <w:rPr>
          <w:rFonts w:eastAsia="Times New Roman"/>
          <w:kern w:val="0"/>
        </w:rPr>
        <w:t xml:space="preserve">В </w:t>
      </w:r>
      <w:r w:rsidR="00B91FD5">
        <w:rPr>
          <w:rFonts w:eastAsia="Times New Roman"/>
          <w:kern w:val="0"/>
        </w:rPr>
        <w:t>1.1.</w:t>
      </w:r>
      <w:r w:rsidR="00374D9B">
        <w:rPr>
          <w:rFonts w:eastAsia="Times New Roman"/>
          <w:kern w:val="0"/>
        </w:rPr>
        <w:t>1</w:t>
      </w:r>
      <w:r w:rsidR="00B91FD5">
        <w:rPr>
          <w:rFonts w:eastAsia="Times New Roman"/>
          <w:kern w:val="0"/>
        </w:rPr>
        <w:t>7/2018</w:t>
      </w:r>
    </w:p>
    <w:p w:rsidR="00B90405" w:rsidRPr="00B90405" w:rsidRDefault="00B90405" w:rsidP="00B91FD5">
      <w:pPr>
        <w:widowControl/>
        <w:suppressAutoHyphens w:val="0"/>
        <w:spacing w:before="120" w:after="12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rPr>
        <w:t>_______</w:t>
      </w:r>
      <w:r w:rsidRPr="00B90405">
        <w:rPr>
          <w:rFonts w:eastAsia="Times New Roman"/>
          <w:kern w:val="0"/>
        </w:rPr>
        <w:t xml:space="preserve"> од </w:t>
      </w:r>
      <w:r w:rsidR="00D95252">
        <w:rPr>
          <w:rFonts w:eastAsia="Times New Roman"/>
          <w:kern w:val="0"/>
        </w:rPr>
        <w:t>__________</w:t>
      </w:r>
      <w:r w:rsidRPr="00B90405">
        <w:rPr>
          <w:rFonts w:eastAsia="Times New Roman"/>
          <w:kern w:val="0"/>
        </w:rPr>
        <w:t xml:space="preserve"> године</w:t>
      </w:r>
    </w:p>
    <w:p w:rsidR="00B90405" w:rsidRDefault="00B90405" w:rsidP="00B91FD5">
      <w:pPr>
        <w:widowControl/>
        <w:suppressAutoHyphens w:val="0"/>
        <w:spacing w:before="120" w:after="12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sidR="00D95252">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sidR="00D95252">
        <w:rPr>
          <w:rFonts w:eastAsia="Times New Roman"/>
          <w:kern w:val="0"/>
        </w:rPr>
        <w:t>__________</w:t>
      </w:r>
      <w:r w:rsidRPr="00B90405">
        <w:rPr>
          <w:rFonts w:eastAsia="Times New Roman"/>
          <w:kern w:val="0"/>
        </w:rPr>
        <w:t xml:space="preserve"> године</w:t>
      </w:r>
      <w:r w:rsidR="00D95252">
        <w:rPr>
          <w:rFonts w:eastAsia="Times New Roman"/>
          <w:kern w:val="0"/>
        </w:rPr>
        <w:t xml:space="preserve"> која је код Наручиоца заведена под бројем _________ од _________ године.</w:t>
      </w:r>
    </w:p>
    <w:p w:rsidR="00B91FD5" w:rsidRPr="00B91FD5" w:rsidRDefault="00B91FD5" w:rsidP="00B91FD5">
      <w:pPr>
        <w:spacing w:before="120" w:after="120"/>
        <w:rPr>
          <w:b/>
          <w:u w:val="single"/>
        </w:rPr>
      </w:pPr>
    </w:p>
    <w:p w:rsidR="00C2114F" w:rsidRPr="00C2114F" w:rsidRDefault="00C2114F" w:rsidP="00B91FD5">
      <w:pPr>
        <w:spacing w:before="120" w:after="120"/>
        <w:rPr>
          <w:b/>
          <w:u w:val="single"/>
        </w:rPr>
      </w:pPr>
      <w:r>
        <w:rPr>
          <w:b/>
          <w:u w:val="single"/>
        </w:rPr>
        <w:t>Предмет уговора</w:t>
      </w:r>
    </w:p>
    <w:p w:rsidR="00C2114F" w:rsidRPr="005F23A3" w:rsidRDefault="00C2114F" w:rsidP="00B91FD5">
      <w:pPr>
        <w:spacing w:before="120" w:after="120"/>
        <w:jc w:val="center"/>
        <w:rPr>
          <w:b/>
          <w:lang w:val="sr-Cyrl-CS"/>
        </w:rPr>
      </w:pPr>
      <w:r w:rsidRPr="005F23A3">
        <w:rPr>
          <w:b/>
          <w:lang w:val="sr-Latn-CS"/>
        </w:rPr>
        <w:t xml:space="preserve">Члан </w:t>
      </w:r>
      <w:r>
        <w:rPr>
          <w:b/>
        </w:rPr>
        <w:t>1</w:t>
      </w:r>
      <w:r w:rsidRPr="005F23A3">
        <w:rPr>
          <w:b/>
          <w:lang w:val="sr-Latn-CS"/>
        </w:rPr>
        <w:t>.</w:t>
      </w:r>
    </w:p>
    <w:p w:rsidR="00C2114F" w:rsidRPr="005F23A3" w:rsidRDefault="00C2114F" w:rsidP="00B91FD5">
      <w:pPr>
        <w:pStyle w:val="Default"/>
        <w:snapToGrid w:val="0"/>
        <w:spacing w:before="120" w:after="120"/>
        <w:jc w:val="both"/>
        <w:rPr>
          <w:lang w:val="sr-Cyrl-CS"/>
        </w:rPr>
      </w:pPr>
      <w:r w:rsidRPr="005F23A3">
        <w:t>Предмет</w:t>
      </w:r>
      <w:r w:rsidRPr="005F23A3">
        <w:rPr>
          <w:lang w:val="sr-Cyrl-CS"/>
        </w:rPr>
        <w:t xml:space="preserve"> овог уговора је купопродаја  </w:t>
      </w:r>
      <w:r w:rsidR="00374D9B">
        <w:rPr>
          <w:b/>
          <w:bCs/>
          <w:lang w:val="sr-Cyrl-CS"/>
        </w:rPr>
        <w:t>теретног возила марке _________________</w:t>
      </w:r>
      <w:r>
        <w:rPr>
          <w:b/>
          <w:bCs/>
          <w:lang w:val="sr-Cyrl-CS"/>
        </w:rPr>
        <w:t xml:space="preserve"> </w:t>
      </w:r>
      <w:r w:rsidRPr="005F23A3">
        <w:rPr>
          <w:lang w:val="sr-Cyrl-CS"/>
        </w:rPr>
        <w:t>одређен</w:t>
      </w:r>
      <w:r w:rsidR="00374D9B">
        <w:t>о</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660E4E" w:rsidRDefault="00660E4E" w:rsidP="00A46B0A">
      <w:pPr>
        <w:rPr>
          <w:b/>
          <w:u w:val="single"/>
        </w:rPr>
      </w:pPr>
    </w:p>
    <w:p w:rsidR="00A46B0A" w:rsidRDefault="00374D9B" w:rsidP="00A46B0A">
      <w:pPr>
        <w:rPr>
          <w:b/>
          <w:u w:val="single"/>
        </w:rPr>
      </w:pPr>
      <w:r>
        <w:rPr>
          <w:b/>
          <w:u w:val="single"/>
        </w:rPr>
        <w:t>У</w:t>
      </w:r>
      <w:r w:rsidR="00A46B0A">
        <w:rPr>
          <w:b/>
          <w:u w:val="single"/>
        </w:rPr>
        <w:t xml:space="preserve">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rPr>
        <w:t>2</w:t>
      </w:r>
      <w:r w:rsidRPr="005F23A3">
        <w:rPr>
          <w:b/>
          <w:lang w:val="sr-Latn-CS"/>
        </w:rPr>
        <w:t>.</w:t>
      </w:r>
    </w:p>
    <w:p w:rsidR="00A46B0A" w:rsidRPr="00374D9B" w:rsidRDefault="00374D9B" w:rsidP="00A46B0A">
      <w:pPr>
        <w:jc w:val="both"/>
        <w:rPr>
          <w:b/>
        </w:rPr>
      </w:pPr>
      <w:r>
        <w:t>Укупна вредност уговора је ___________ динара без ПДВ-а, односно ______________ динара са ПДВ-ом.</w:t>
      </w: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w:t>
      </w:r>
      <w:r w:rsidR="00374D9B">
        <w:rPr>
          <w:rFonts w:eastAsia="Times New Roman"/>
          <w:color w:val="000000"/>
          <w:lang w:val="ru-RU"/>
        </w:rPr>
        <w:t xml:space="preserve">вредност </w:t>
      </w:r>
      <w:r w:rsidRPr="005F23A3">
        <w:rPr>
          <w:rFonts w:eastAsia="Times New Roman"/>
          <w:color w:val="000000"/>
          <w:lang w:val="ru-RU"/>
        </w:rPr>
        <w:t xml:space="preserve">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proofErr w:type="gramStart"/>
      <w:r w:rsidRPr="005F23A3">
        <w:rPr>
          <w:b/>
          <w:bCs/>
        </w:rPr>
        <w:t xml:space="preserve">Члан </w:t>
      </w:r>
      <w:r w:rsidR="00A46B0A">
        <w:rPr>
          <w:b/>
          <w:bCs/>
        </w:rPr>
        <w:t>3</w:t>
      </w:r>
      <w:r w:rsidRPr="005F23A3">
        <w:rPr>
          <w:b/>
          <w:bCs/>
        </w:rPr>
        <w:t>.</w:t>
      </w:r>
      <w:proofErr w:type="gramEnd"/>
    </w:p>
    <w:p w:rsidR="00C2114F" w:rsidRPr="005F23A3" w:rsidRDefault="00C2114F" w:rsidP="00C2114F">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C2114F" w:rsidRPr="005F23A3" w:rsidRDefault="00C2114F" w:rsidP="00C2114F">
      <w:pPr>
        <w:jc w:val="center"/>
        <w:rPr>
          <w:b/>
          <w:bCs/>
          <w:u w:val="single"/>
        </w:rPr>
      </w:pPr>
    </w:p>
    <w:p w:rsidR="00C2114F" w:rsidRPr="00A46B0A" w:rsidRDefault="00A46B0A" w:rsidP="00A46B0A">
      <w:pPr>
        <w:rPr>
          <w:b/>
          <w:bCs/>
          <w:u w:val="single"/>
        </w:rPr>
      </w:pPr>
      <w:r>
        <w:rPr>
          <w:b/>
          <w:bCs/>
          <w:u w:val="single"/>
        </w:rPr>
        <w:t>Испорука и квалитет</w:t>
      </w:r>
    </w:p>
    <w:p w:rsidR="00C2114F" w:rsidRPr="005F23A3" w:rsidRDefault="00C2114F" w:rsidP="00660E4E">
      <w:pPr>
        <w:jc w:val="center"/>
        <w:rPr>
          <w:b/>
          <w:bCs/>
          <w:lang w:val="sr-Cyrl-CS"/>
        </w:rPr>
      </w:pPr>
      <w:proofErr w:type="gramStart"/>
      <w:r w:rsidRPr="005F23A3">
        <w:rPr>
          <w:b/>
          <w:bCs/>
        </w:rPr>
        <w:t xml:space="preserve">Члан </w:t>
      </w:r>
      <w:r w:rsidR="00A46B0A">
        <w:rPr>
          <w:b/>
          <w:bCs/>
          <w:lang w:val="sr-Cyrl-CS"/>
        </w:rPr>
        <w:t>4</w:t>
      </w:r>
      <w:r w:rsidRPr="005F23A3">
        <w:rPr>
          <w:b/>
          <w:bCs/>
        </w:rPr>
        <w:t>.</w:t>
      </w:r>
      <w:proofErr w:type="gramEnd"/>
    </w:p>
    <w:p w:rsidR="00C2114F" w:rsidRDefault="00C2114F" w:rsidP="00C2114F">
      <w:pPr>
        <w:pStyle w:val="BodyText"/>
        <w:rPr>
          <w:sz w:val="22"/>
          <w:szCs w:val="22"/>
        </w:rPr>
      </w:pPr>
      <w:proofErr w:type="gramStart"/>
      <w:r w:rsidRPr="005F23A3">
        <w:t>Уговорен</w:t>
      </w:r>
      <w:r w:rsidR="00374D9B">
        <w:t>о</w:t>
      </w:r>
      <w:r w:rsidRPr="005F23A3">
        <w:t xml:space="preserve"> </w:t>
      </w:r>
      <w:r w:rsidR="00374D9B">
        <w:t>теретно возило</w:t>
      </w:r>
      <w:r w:rsidRPr="005F23A3">
        <w:t xml:space="preserve"> </w:t>
      </w:r>
      <w:r w:rsidR="00A46B0A">
        <w:rPr>
          <w:lang w:val="sr-Cyrl-CS"/>
        </w:rPr>
        <w:t>П</w:t>
      </w:r>
      <w:r w:rsidRPr="005F23A3">
        <w:t xml:space="preserve">родавац ће испоручити </w:t>
      </w:r>
      <w:r w:rsidR="006F7702">
        <w:t>К</w:t>
      </w:r>
      <w:r w:rsidRPr="005F23A3">
        <w:t>упц</w:t>
      </w:r>
      <w:r w:rsidR="00374D9B">
        <w:t>у</w:t>
      </w:r>
      <w:r w:rsidRPr="005F23A3">
        <w:rPr>
          <w:lang w:val="sr-Cyrl-CS"/>
        </w:rPr>
        <w:t xml:space="preserve"> у року од ______ дана од дана </w:t>
      </w:r>
      <w:r w:rsidR="00374D9B">
        <w:rPr>
          <w:lang w:val="sr-Cyrl-CS"/>
        </w:rPr>
        <w:t>закључења овог уговора на адреси Ђ.А. Куна бр.</w:t>
      </w:r>
      <w:proofErr w:type="gramEnd"/>
      <w:r w:rsidR="00374D9B">
        <w:rPr>
          <w:lang w:val="sr-Cyrl-CS"/>
        </w:rPr>
        <w:t xml:space="preserve"> 12. У Бору</w:t>
      </w:r>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примопредају   </w:t>
      </w:r>
      <w:r w:rsidR="00374D9B">
        <w:rPr>
          <w:rFonts w:eastAsia="Times New Roman"/>
          <w:color w:val="000000"/>
          <w:lang w:val="ru-RU"/>
        </w:rPr>
        <w:t>возила</w:t>
      </w:r>
      <w:r w:rsidRPr="005F23A3">
        <w:rPr>
          <w:rFonts w:eastAsia="Times New Roman"/>
          <w:color w:val="000000"/>
          <w:lang w:val="ru-RU"/>
        </w:rPr>
        <w:t xml:space="preserve">, о чему се </w:t>
      </w:r>
      <w:r w:rsidR="00374D9B">
        <w:rPr>
          <w:rFonts w:eastAsia="Times New Roman"/>
          <w:color w:val="000000"/>
          <w:lang w:val="ru-RU"/>
        </w:rPr>
        <w:t>саставља</w:t>
      </w:r>
      <w:r w:rsidRPr="005F23A3">
        <w:rPr>
          <w:rFonts w:eastAsia="Times New Roman"/>
          <w:color w:val="000000"/>
          <w:lang w:val="ru-RU"/>
        </w:rPr>
        <w:t xml:space="preserve">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005B648F">
        <w:t>возило</w:t>
      </w:r>
      <w:r w:rsidRPr="005F23A3">
        <w:rPr>
          <w:lang w:val="hr-HR"/>
        </w:rPr>
        <w:t xml:space="preserve"> </w:t>
      </w:r>
      <w:r w:rsidRPr="005F23A3">
        <w:t>кој</w:t>
      </w:r>
      <w:r w:rsidR="005B648F">
        <w:t>е</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sidR="005B648F">
        <w:rPr>
          <w:rFonts w:eastAsia="Times New Roman"/>
          <w:lang w:val="sr-Cyrl-CS"/>
        </w:rPr>
        <w:t>Нешић Бобан</w:t>
      </w:r>
      <w:r>
        <w:rPr>
          <w:rFonts w:eastAsia="Times New Roman"/>
          <w:lang w:val="sr-Cyrl-CS"/>
        </w:rPr>
        <w:t>.</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2D448F" w:rsidRPr="006F7702" w:rsidRDefault="006F7702" w:rsidP="002D448F">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w:t>
      </w:r>
      <w:r w:rsidR="005B648F">
        <w:rPr>
          <w:rFonts w:eastAsia="Times New Roman"/>
        </w:rPr>
        <w:t>ог</w:t>
      </w:r>
      <w:r w:rsidRPr="006F7702">
        <w:rPr>
          <w:rFonts w:eastAsia="Times New Roman"/>
        </w:rPr>
        <w:t xml:space="preserve"> </w:t>
      </w:r>
      <w:r w:rsidR="005B648F">
        <w:rPr>
          <w:rFonts w:eastAsia="Times New Roman"/>
        </w:rPr>
        <w:t>возила</w:t>
      </w:r>
      <w:r w:rsidRPr="006F7702">
        <w:rPr>
          <w:rFonts w:eastAsia="Times New Roman"/>
        </w:rPr>
        <w:t xml:space="preserve"> у складу са техничком спецификацијом захтеваном од стране Наручиоца у конкурсној документацији</w:t>
      </w:r>
      <w:r w:rsidR="002D448F" w:rsidRPr="002D448F">
        <w:rPr>
          <w:rFonts w:eastAsia="Times New Roman"/>
        </w:rPr>
        <w:t xml:space="preserve"> </w:t>
      </w:r>
      <w:r w:rsidR="002D448F">
        <w:rPr>
          <w:rFonts w:eastAsia="Times New Roman"/>
        </w:rPr>
        <w:t>и гарантни рок од ____ месеци од дана примопредаје возила.</w:t>
      </w:r>
      <w:proofErr w:type="gramEnd"/>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rPr>
      </w:pPr>
      <w:r>
        <w:rPr>
          <w:b/>
          <w:sz w:val="24"/>
          <w:szCs w:val="24"/>
          <w:u w:val="single"/>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sidR="005B648F">
        <w:rPr>
          <w:b/>
          <w:bCs/>
          <w:lang w:val="sr-Cyrl-CS"/>
        </w:rPr>
        <w:t>6</w:t>
      </w:r>
      <w:r>
        <w:rPr>
          <w:b/>
          <w:bCs/>
          <w:lang w:val="sr-Cyrl-CS"/>
        </w:rPr>
        <w:t>.</w:t>
      </w:r>
    </w:p>
    <w:p w:rsidR="00C2114F" w:rsidRPr="00CB3C54" w:rsidRDefault="00C2114F" w:rsidP="00C2114F">
      <w:pPr>
        <w:rPr>
          <w:sz w:val="22"/>
          <w:szCs w:val="22"/>
          <w:lang w:val="sr-Cyrl-CS"/>
        </w:rPr>
      </w:pPr>
      <w:proofErr w:type="gramStart"/>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proofErr w:type="gramEnd"/>
      <w:r w:rsidR="006F7702">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7171C1" w:rsidRDefault="007171C1" w:rsidP="00C2114F">
      <w:pPr>
        <w:ind w:left="284"/>
        <w:jc w:val="center"/>
        <w:rPr>
          <w:b/>
          <w:bCs/>
        </w:rPr>
      </w:pPr>
    </w:p>
    <w:p w:rsidR="00C2114F" w:rsidRPr="005F23A3" w:rsidRDefault="00C2114F" w:rsidP="00C2114F">
      <w:pPr>
        <w:ind w:left="284"/>
        <w:jc w:val="center"/>
        <w:rPr>
          <w:b/>
          <w:bCs/>
        </w:rPr>
      </w:pPr>
      <w:proofErr w:type="gramStart"/>
      <w:r w:rsidRPr="005F23A3">
        <w:rPr>
          <w:b/>
          <w:bCs/>
        </w:rPr>
        <w:t xml:space="preserve">Члан </w:t>
      </w:r>
      <w:r w:rsidR="005B648F">
        <w:rPr>
          <w:b/>
          <w:bCs/>
          <w:lang w:val="sr-Cyrl-CS"/>
        </w:rPr>
        <w:t>7</w:t>
      </w:r>
      <w:r w:rsidRPr="005F23A3">
        <w:rPr>
          <w:b/>
          <w:bCs/>
        </w:rPr>
        <w:t>.</w:t>
      </w:r>
      <w:proofErr w:type="gramEnd"/>
    </w:p>
    <w:p w:rsidR="00C2114F" w:rsidRPr="005F23A3" w:rsidRDefault="00C2114F" w:rsidP="00C2114F">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C2114F" w:rsidRPr="005F23A3" w:rsidRDefault="00C2114F" w:rsidP="00C2114F">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C2114F" w:rsidRDefault="00C2114F" w:rsidP="00C2114F">
      <w:pPr>
        <w:pStyle w:val="BodyTextIndent31"/>
        <w:ind w:left="0"/>
        <w:rPr>
          <w:bCs/>
          <w:sz w:val="24"/>
          <w:szCs w:val="24"/>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660E4E" w:rsidRPr="00660E4E" w:rsidRDefault="00660E4E" w:rsidP="00C2114F">
      <w:pPr>
        <w:pStyle w:val="BodyTextIndent31"/>
        <w:ind w:left="0"/>
        <w:rPr>
          <w:bCs/>
          <w:sz w:val="24"/>
          <w:szCs w:val="24"/>
        </w:rPr>
      </w:pP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5B648F" w:rsidRDefault="00C2114F" w:rsidP="006F7702">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rPr>
        <w:t xml:space="preserve">     </w:t>
      </w:r>
      <w:r w:rsidRPr="005F23A3">
        <w:rPr>
          <w:b/>
          <w:lang w:val="sr-Latn-CS"/>
        </w:rPr>
        <w:t xml:space="preserve">Директор                                                          </w:t>
      </w:r>
      <w:r>
        <w:rPr>
          <w:b/>
          <w:lang w:val="sr-Latn-CS"/>
        </w:rPr>
        <w:t xml:space="preserve">            </w:t>
      </w:r>
      <w:r w:rsidRPr="005F23A3">
        <w:rPr>
          <w:b/>
          <w:lang w:val="sr-Latn-CS"/>
        </w:rPr>
        <w:t xml:space="preserve"> </w:t>
      </w:r>
      <w:r w:rsidR="005B648F">
        <w:rPr>
          <w:b/>
        </w:rPr>
        <w:t xml:space="preserve">        </w:t>
      </w:r>
      <w:r w:rsidRPr="005F23A3">
        <w:rPr>
          <w:b/>
          <w:lang w:val="sr-Latn-CS"/>
        </w:rPr>
        <w:t>Директор</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w:t>
      </w:r>
      <w:proofErr w:type="gramStart"/>
      <w:r w:rsidRPr="006F7702">
        <w:rPr>
          <w:bCs/>
        </w:rPr>
        <w:t>са  моделом</w:t>
      </w:r>
      <w:proofErr w:type="gramEnd"/>
      <w:r w:rsidRPr="006F7702">
        <w:rPr>
          <w:bCs/>
        </w:rPr>
        <w:t xml:space="preserve"> уговора.</w:t>
      </w:r>
    </w:p>
    <w:p w:rsidR="00C2114F" w:rsidRDefault="00C2114F"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4C14E3" w:rsidRPr="00D95252" w:rsidRDefault="004C14E3" w:rsidP="00B90405">
      <w:pPr>
        <w:widowControl/>
        <w:suppressAutoHyphens w:val="0"/>
        <w:spacing w:before="100" w:beforeAutospacing="1" w:after="100" w:afterAutospacing="1"/>
        <w:rPr>
          <w:rFonts w:eastAsia="Times New Roman"/>
          <w:kern w:val="0"/>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E733BC" w:rsidRPr="00E733BC" w:rsidRDefault="00E733BC" w:rsidP="00263FC9">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За партију 1.</w:t>
      </w:r>
      <w:proofErr w:type="gramEnd"/>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sidR="00AC1840">
        <w:rPr>
          <w:rFonts w:eastAsia="Times New Roman"/>
          <w:kern w:val="0"/>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w:t>
      </w:r>
      <w:proofErr w:type="gramStart"/>
      <w:r w:rsidR="00B90405" w:rsidRPr="00AC1840">
        <w:rPr>
          <w:rFonts w:eastAsia="Times New Roman"/>
          <w:i/>
          <w:kern w:val="0"/>
        </w:rPr>
        <w:t>назив</w:t>
      </w:r>
      <w:proofErr w:type="gramEnd"/>
      <w:r w:rsidR="00B90405" w:rsidRPr="00AC1840">
        <w:rPr>
          <w:rFonts w:eastAsia="Times New Roman"/>
          <w:i/>
          <w:kern w:val="0"/>
        </w:rPr>
        <w:t xml:space="preserve"> понуђача)</w:t>
      </w:r>
    </w:p>
    <w:p w:rsidR="00B90405" w:rsidRPr="00B90405" w:rsidRDefault="00B90405" w:rsidP="00AC184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sidR="005B648F">
        <w:rPr>
          <w:rFonts w:eastAsia="Times New Roman"/>
          <w:kern w:val="0"/>
        </w:rPr>
        <w:t>набавке теретног и PIC-UP возила</w:t>
      </w:r>
      <w:r w:rsidRPr="00B90405">
        <w:rPr>
          <w:rFonts w:eastAsia="Times New Roman"/>
          <w:kern w:val="0"/>
        </w:rPr>
        <w:t>, бр.</w:t>
      </w:r>
      <w:proofErr w:type="gramEnd"/>
      <w:r w:rsidRPr="00B90405">
        <w:rPr>
          <w:rFonts w:eastAsia="Times New Roman"/>
          <w:kern w:val="0"/>
        </w:rPr>
        <w:t xml:space="preserve"> </w:t>
      </w:r>
      <w:proofErr w:type="gramStart"/>
      <w:r w:rsidR="00AC1840">
        <w:rPr>
          <w:rFonts w:eastAsia="Times New Roman"/>
          <w:kern w:val="0"/>
        </w:rPr>
        <w:t>ЈН</w:t>
      </w:r>
      <w:r w:rsidR="007171C1">
        <w:rPr>
          <w:rFonts w:eastAsia="Times New Roman"/>
          <w:kern w:val="0"/>
        </w:rPr>
        <w:t>М</w:t>
      </w:r>
      <w:r w:rsidR="00AC1840">
        <w:rPr>
          <w:rFonts w:eastAsia="Times New Roman"/>
          <w:kern w:val="0"/>
        </w:rPr>
        <w:t xml:space="preserve">В </w:t>
      </w:r>
      <w:r w:rsidR="007171C1">
        <w:rPr>
          <w:rFonts w:eastAsia="Times New Roman"/>
          <w:kern w:val="0"/>
        </w:rPr>
        <w:t>1.1.</w:t>
      </w:r>
      <w:r w:rsidR="005B648F">
        <w:rPr>
          <w:rFonts w:eastAsia="Times New Roman"/>
          <w:kern w:val="0"/>
        </w:rPr>
        <w:t>1</w:t>
      </w:r>
      <w:r w:rsidR="007171C1">
        <w:rPr>
          <w:rFonts w:eastAsia="Times New Roman"/>
          <w:kern w:val="0"/>
        </w:rPr>
        <w:t>7/2018</w:t>
      </w:r>
      <w:r w:rsidR="00F16720">
        <w:rPr>
          <w:rFonts w:eastAsia="Times New Roman"/>
          <w:kern w:val="0"/>
        </w:rPr>
        <w:t xml:space="preserve"> за партију 1.</w:t>
      </w:r>
      <w:proofErr w:type="gramEnd"/>
      <w:r w:rsidR="00F16720">
        <w:rPr>
          <w:rFonts w:eastAsia="Times New Roman"/>
          <w:kern w:val="0"/>
        </w:rPr>
        <w:t xml:space="preserve"> </w:t>
      </w:r>
      <w:r w:rsidR="005B648F">
        <w:rPr>
          <w:rFonts w:eastAsia="Times New Roman"/>
          <w:kern w:val="0"/>
        </w:rPr>
        <w:t>Теретно возило</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AC1840" w:rsidRDefault="00B90405" w:rsidP="0005664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F16720" w:rsidRDefault="00F16720" w:rsidP="00F16720">
      <w:pPr>
        <w:widowControl/>
        <w:suppressAutoHyphens w:val="0"/>
        <w:spacing w:before="100" w:beforeAutospacing="1" w:after="100" w:afterAutospacing="1"/>
        <w:rPr>
          <w:rFonts w:eastAsia="Times New Roman"/>
          <w:b/>
          <w:sz w:val="28"/>
          <w:szCs w:val="28"/>
        </w:rPr>
      </w:pPr>
      <w:proofErr w:type="gramStart"/>
      <w:r>
        <w:rPr>
          <w:rFonts w:eastAsia="Times New Roman"/>
          <w:b/>
          <w:sz w:val="28"/>
          <w:szCs w:val="28"/>
        </w:rPr>
        <w:t xml:space="preserve">Партија </w:t>
      </w:r>
      <w:r w:rsidR="007171C1">
        <w:rPr>
          <w:rFonts w:eastAsia="Times New Roman"/>
          <w:b/>
          <w:sz w:val="28"/>
          <w:szCs w:val="28"/>
        </w:rPr>
        <w:t>2</w:t>
      </w:r>
      <w:r>
        <w:rPr>
          <w:rFonts w:eastAsia="Times New Roman"/>
          <w:b/>
          <w:sz w:val="28"/>
          <w:szCs w:val="28"/>
        </w:rPr>
        <w:t>.</w:t>
      </w:r>
      <w:proofErr w:type="gramEnd"/>
      <w:r>
        <w:rPr>
          <w:rFonts w:eastAsia="Times New Roman"/>
          <w:b/>
          <w:sz w:val="28"/>
          <w:szCs w:val="28"/>
        </w:rPr>
        <w:t xml:space="preserve">  </w:t>
      </w:r>
      <w:r w:rsidR="005B648F" w:rsidRPr="005B648F">
        <w:rPr>
          <w:rFonts w:eastAsia="Times New Roman"/>
          <w:b/>
          <w:kern w:val="0"/>
        </w:rPr>
        <w:t>PIC-UP возила</w:t>
      </w:r>
    </w:p>
    <w:p w:rsidR="00F16720" w:rsidRPr="00F16720" w:rsidRDefault="00F16720" w:rsidP="0005664C">
      <w:pPr>
        <w:widowControl/>
        <w:suppressAutoHyphens w:val="0"/>
        <w:spacing w:before="100" w:beforeAutospacing="1" w:after="100" w:afterAutospacing="1"/>
        <w:rPr>
          <w:rFonts w:eastAsia="Times New Roman"/>
          <w:b/>
          <w:kern w:val="0"/>
          <w:sz w:val="28"/>
          <w:szCs w:val="28"/>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27130C" w:rsidRPr="0027130C" w:rsidRDefault="0027130C"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660E4E" w:rsidRDefault="00660E4E" w:rsidP="0005664C">
      <w:pPr>
        <w:widowControl/>
        <w:suppressAutoHyphens w:val="0"/>
        <w:spacing w:before="100" w:beforeAutospacing="1" w:after="100" w:afterAutospacing="1"/>
        <w:rPr>
          <w:rFonts w:eastAsia="Times New Roman"/>
          <w:kern w:val="0"/>
        </w:rPr>
      </w:pPr>
    </w:p>
    <w:p w:rsidR="00660E4E" w:rsidRPr="00660E4E" w:rsidRDefault="00660E4E" w:rsidP="0005664C">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 201</w:t>
      </w:r>
      <w:r w:rsidR="007171C1">
        <w:rPr>
          <w:rFonts w:eastAsia="Times New Roman"/>
          <w:kern w:val="0"/>
        </w:rPr>
        <w:t>8</w:t>
      </w:r>
      <w:r>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Pr>
          <w:rFonts w:eastAsia="Times New Roman"/>
          <w:kern w:val="0"/>
        </w:rPr>
        <w:t xml:space="preserve">– </w:t>
      </w:r>
      <w:r w:rsidR="005B648F">
        <w:rPr>
          <w:rFonts w:eastAsia="Times New Roman"/>
          <w:kern w:val="0"/>
        </w:rPr>
        <w:t xml:space="preserve">теретно и </w:t>
      </w:r>
      <w:r w:rsidR="005B648F" w:rsidRPr="00B01CB6">
        <w:rPr>
          <w:rFonts w:eastAsia="TimesNewRomanPS-BoldMT"/>
          <w:bCs/>
          <w:color w:val="000000"/>
        </w:rPr>
        <w:t>PIC-UP возила</w:t>
      </w:r>
      <w:r w:rsidR="005B648F" w:rsidRPr="00B90405">
        <w:rPr>
          <w:rFonts w:eastAsia="Times New Roman"/>
          <w:kern w:val="0"/>
        </w:rPr>
        <w:t>, ЈН</w:t>
      </w:r>
      <w:r w:rsidR="005B648F">
        <w:rPr>
          <w:rFonts w:eastAsia="Times New Roman"/>
          <w:kern w:val="0"/>
        </w:rPr>
        <w:t>МВ</w:t>
      </w:r>
      <w:r w:rsidR="005B648F" w:rsidRPr="00B90405">
        <w:rPr>
          <w:rFonts w:eastAsia="Times New Roman"/>
          <w:kern w:val="0"/>
        </w:rPr>
        <w:t xml:space="preserve"> број </w:t>
      </w:r>
      <w:r w:rsidR="005B648F">
        <w:rPr>
          <w:rFonts w:eastAsia="Times New Roman"/>
          <w:kern w:val="0"/>
        </w:rPr>
        <w:t>1.1.17/2018</w:t>
      </w:r>
      <w:r>
        <w:rPr>
          <w:rFonts w:eastAsia="Times New Roman"/>
          <w:kern w:val="0"/>
        </w:rPr>
        <w:t xml:space="preserve">, партија </w:t>
      </w:r>
      <w:r w:rsidR="007171C1">
        <w:rPr>
          <w:rFonts w:eastAsia="Times New Roman"/>
          <w:kern w:val="0"/>
        </w:rPr>
        <w:t>2</w:t>
      </w:r>
      <w:r>
        <w:rPr>
          <w:rFonts w:eastAsia="Times New Roman"/>
          <w:kern w:val="0"/>
        </w:rPr>
        <w:t xml:space="preserve">. </w:t>
      </w:r>
      <w:r w:rsidR="005B648F" w:rsidRPr="00B01CB6">
        <w:rPr>
          <w:rFonts w:eastAsia="TimesNewRomanPS-BoldMT"/>
          <w:bCs/>
          <w:color w:val="000000"/>
        </w:rPr>
        <w:t>PIC-UP возила</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9476" w:type="dxa"/>
        <w:tblInd w:w="116" w:type="dxa"/>
        <w:tblLayout w:type="fixed"/>
        <w:tblLook w:val="0000"/>
      </w:tblPr>
      <w:tblGrid>
        <w:gridCol w:w="5379"/>
        <w:gridCol w:w="4097"/>
      </w:tblGrid>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250"/>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Име особе за контакт:</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51121D"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tcPr>
          <w:p w:rsidR="00190835" w:rsidRDefault="00190835">
            <w:pPr>
              <w:rPr>
                <w:rFonts w:eastAsia="Arial"/>
                <w:i/>
                <w:iCs/>
                <w:color w:val="000000"/>
                <w:kern w:val="1"/>
                <w:lang w:val="sr-Latn-CS" w:eastAsia="hi-IN" w:bidi="hi-IN"/>
              </w:rPr>
            </w:pPr>
          </w:p>
          <w:p w:rsidR="0051121D" w:rsidRDefault="0051121D">
            <w:r w:rsidRPr="008770E6">
              <w:rPr>
                <w:rFonts w:eastAsia="Arial"/>
                <w:i/>
                <w:iCs/>
                <w:color w:val="000000"/>
                <w:kern w:val="1"/>
                <w:lang w:val="sr-Latn-CS" w:eastAsia="hi-IN" w:bidi="hi-IN"/>
              </w:rPr>
              <w:t>Лице овлашћено за потписивање уговора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51121D" w:rsidRDefault="0051121D"/>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91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75"/>
        <w:gridCol w:w="4003"/>
      </w:tblGrid>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51121D" w:rsidRPr="00E15730" w:rsidRDefault="0051121D"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121D" w:rsidRPr="00E15730" w:rsidRDefault="0051121D"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F16720" w:rsidRPr="00EE5FFF" w:rsidRDefault="00F16720" w:rsidP="00F16720">
      <w:pPr>
        <w:autoSpaceDE w:val="0"/>
        <w:jc w:val="right"/>
        <w:rPr>
          <w:b/>
          <w:bCs/>
          <w:color w:val="000000"/>
          <w:kern w:val="1"/>
          <w:sz w:val="16"/>
          <w:szCs w:val="16"/>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51121D">
        <w:trPr>
          <w:trHeight w:val="395"/>
        </w:trPr>
        <w:tc>
          <w:tcPr>
            <w:tcW w:w="39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190835">
            <w:pPr>
              <w:autoSpaceDE w:val="0"/>
              <w:snapToGrid w:val="0"/>
              <w:rPr>
                <w:kern w:val="1"/>
                <w:lang w:eastAsia="ar-SA"/>
              </w:rPr>
            </w:pPr>
            <w:r w:rsidRPr="00E15730">
              <w:rPr>
                <w:rFonts w:eastAsia="Arial"/>
                <w:color w:val="000000"/>
                <w:kern w:val="1"/>
                <w:lang w:val="sr-Latn-CS" w:eastAsia="hi-IN" w:bidi="hi-IN"/>
              </w:rPr>
              <w:t>1)</w:t>
            </w: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190835" w:rsidRDefault="00190835" w:rsidP="002C5F4E">
            <w:pPr>
              <w:suppressLineNumbers/>
              <w:snapToGrid w:val="0"/>
              <w:rPr>
                <w:kern w:val="1"/>
                <w:lang w:eastAsia="ar-SA"/>
              </w:rPr>
            </w:pPr>
          </w:p>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bl>
    <w:p w:rsidR="00F16720" w:rsidRPr="00EE5FFF" w:rsidRDefault="00F16720" w:rsidP="00F16720">
      <w:pPr>
        <w:autoSpaceDE w:val="0"/>
        <w:jc w:val="both"/>
        <w:rPr>
          <w:color w:val="000000"/>
          <w:kern w:val="1"/>
          <w:sz w:val="16"/>
          <w:szCs w:val="16"/>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Default="00F16720" w:rsidP="00F16720">
      <w:pPr>
        <w:autoSpaceDE w:val="0"/>
        <w:rPr>
          <w:rFonts w:eastAsia="Arial"/>
          <w:color w:val="000000"/>
          <w:kern w:val="1"/>
          <w:lang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0E4E" w:rsidRDefault="00660E4E" w:rsidP="00F16720">
      <w:pPr>
        <w:autoSpaceDE w:val="0"/>
        <w:rPr>
          <w:rFonts w:eastAsia="Arial"/>
          <w:color w:val="000000"/>
          <w:kern w:val="1"/>
          <w:lang w:eastAsia="hi-IN" w:bidi="hi-IN"/>
        </w:rPr>
      </w:pPr>
    </w:p>
    <w:p w:rsidR="00660E4E" w:rsidRDefault="00660E4E" w:rsidP="00F16720">
      <w:pPr>
        <w:autoSpaceDE w:val="0"/>
        <w:rPr>
          <w:rFonts w:eastAsia="Arial"/>
          <w:color w:val="000000"/>
          <w:kern w:val="1"/>
          <w:lang w:eastAsia="hi-IN" w:bidi="hi-IN"/>
        </w:rPr>
      </w:pPr>
    </w:p>
    <w:p w:rsidR="00660E4E" w:rsidRDefault="00660E4E" w:rsidP="00F16720">
      <w:pPr>
        <w:autoSpaceDE w:val="0"/>
        <w:rPr>
          <w:rFonts w:eastAsia="Arial"/>
          <w:color w:val="000000"/>
          <w:kern w:val="1"/>
          <w:lang w:eastAsia="hi-IN" w:bidi="hi-IN"/>
        </w:rPr>
      </w:pPr>
    </w:p>
    <w:p w:rsidR="00660E4E" w:rsidRPr="00660E4E" w:rsidRDefault="00660E4E" w:rsidP="00F16720">
      <w:pPr>
        <w:autoSpaceDE w:val="0"/>
        <w:rPr>
          <w:rFonts w:eastAsia="Arial"/>
          <w:color w:val="000000"/>
          <w:kern w:val="1"/>
          <w:lang w:eastAsia="hi-IN" w:bidi="hi-IN"/>
        </w:rPr>
      </w:pPr>
    </w:p>
    <w:p w:rsidR="00EE5FFF" w:rsidRPr="00E15730" w:rsidRDefault="00EE5FFF" w:rsidP="00F16720">
      <w:pPr>
        <w:autoSpaceDE w:val="0"/>
        <w:rPr>
          <w:rFonts w:eastAsia="Arial"/>
          <w:color w:val="000000"/>
          <w:kern w:val="1"/>
          <w:lang w:val="sr-Latn-CS" w:eastAsia="hi-IN" w:bidi="hi-IN"/>
        </w:rPr>
      </w:pPr>
    </w:p>
    <w:p w:rsidR="00AB75DD" w:rsidRDefault="00F16720" w:rsidP="00EE5FFF">
      <w:pPr>
        <w:widowControl/>
        <w:suppressAutoHyphens w:val="0"/>
        <w:rPr>
          <w:rFonts w:eastAsia="Times New Roman"/>
          <w:b/>
          <w:kern w:val="0"/>
        </w:rPr>
      </w:pPr>
      <w:r w:rsidRPr="00E15730">
        <w:rPr>
          <w:rFonts w:eastAsia="Times New Roman"/>
          <w:b/>
          <w:kern w:val="0"/>
        </w:rPr>
        <w:t xml:space="preserve">5) ОПИС ПРЕДМЕТА НАБАВКЕ - </w:t>
      </w:r>
      <w:r w:rsidR="00F36971" w:rsidRPr="00F36971">
        <w:rPr>
          <w:rFonts w:eastAsia="TimesNewRomanPS-BoldMT"/>
          <w:b/>
          <w:bCs/>
          <w:color w:val="000000"/>
        </w:rPr>
        <w:t>PIC-UP возила</w:t>
      </w:r>
    </w:p>
    <w:tbl>
      <w:tblPr>
        <w:tblStyle w:val="TableGrid"/>
        <w:tblW w:w="0" w:type="auto"/>
        <w:tblLayout w:type="fixed"/>
        <w:tblLook w:val="04A0"/>
      </w:tblPr>
      <w:tblGrid>
        <w:gridCol w:w="5485"/>
        <w:gridCol w:w="1788"/>
        <w:gridCol w:w="1789"/>
      </w:tblGrid>
      <w:tr w:rsidR="00F36971" w:rsidTr="00C63457">
        <w:tc>
          <w:tcPr>
            <w:tcW w:w="5485" w:type="dxa"/>
          </w:tcPr>
          <w:p w:rsidR="00F36971" w:rsidRPr="00F06AE1" w:rsidRDefault="00F36971" w:rsidP="00C63457">
            <w:pPr>
              <w:widowControl/>
              <w:suppressAutoHyphens w:val="0"/>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3577" w:type="dxa"/>
            <w:gridSpan w:val="2"/>
          </w:tcPr>
          <w:p w:rsidR="00F36971" w:rsidRDefault="00F36971" w:rsidP="00C63457">
            <w:pPr>
              <w:widowControl/>
              <w:suppressAutoHyphens w:val="0"/>
              <w:rPr>
                <w:rFonts w:eastAsia="Times New Roman"/>
                <w:b/>
                <w:kern w:val="0"/>
              </w:rPr>
            </w:pPr>
          </w:p>
        </w:tc>
      </w:tr>
      <w:tr w:rsidR="00F36971" w:rsidTr="00C63457">
        <w:tc>
          <w:tcPr>
            <w:tcW w:w="5485" w:type="dxa"/>
          </w:tcPr>
          <w:p w:rsidR="00F36971" w:rsidRPr="00F06AE1" w:rsidRDefault="00F36971" w:rsidP="00C63457">
            <w:pPr>
              <w:widowControl/>
              <w:suppressAutoHyphens w:val="0"/>
              <w:rPr>
                <w:rFonts w:eastAsia="Times New Roman"/>
                <w:kern w:val="0"/>
              </w:rPr>
            </w:pPr>
            <w:r w:rsidRPr="00F06AE1">
              <w:rPr>
                <w:rFonts w:eastAsia="Times New Roman"/>
                <w:kern w:val="0"/>
              </w:rPr>
              <w:t>Рок испоруке</w:t>
            </w:r>
          </w:p>
        </w:tc>
        <w:tc>
          <w:tcPr>
            <w:tcW w:w="3577" w:type="dxa"/>
            <w:gridSpan w:val="2"/>
          </w:tcPr>
          <w:p w:rsidR="00F36971" w:rsidRPr="00B90405" w:rsidRDefault="00F36971" w:rsidP="00C63457">
            <w:pPr>
              <w:widowControl/>
              <w:suppressAutoHyphens w:val="0"/>
              <w:rPr>
                <w:rFonts w:eastAsia="Times New Roman"/>
                <w:kern w:val="0"/>
              </w:rPr>
            </w:pPr>
          </w:p>
        </w:tc>
      </w:tr>
      <w:tr w:rsidR="00F36971" w:rsidTr="00C63457">
        <w:tc>
          <w:tcPr>
            <w:tcW w:w="5485" w:type="dxa"/>
          </w:tcPr>
          <w:p w:rsidR="00F36971" w:rsidRPr="0094790D" w:rsidRDefault="00F36971" w:rsidP="00C63457">
            <w:pPr>
              <w:widowControl/>
              <w:suppressAutoHyphens w:val="0"/>
              <w:rPr>
                <w:rFonts w:eastAsia="Times New Roman"/>
                <w:kern w:val="0"/>
              </w:rPr>
            </w:pPr>
            <w:r>
              <w:rPr>
                <w:rFonts w:eastAsia="Times New Roman"/>
                <w:kern w:val="0"/>
              </w:rPr>
              <w:t>Гарантни рок</w:t>
            </w:r>
          </w:p>
        </w:tc>
        <w:tc>
          <w:tcPr>
            <w:tcW w:w="3577" w:type="dxa"/>
            <w:gridSpan w:val="2"/>
          </w:tcPr>
          <w:p w:rsidR="00F36971" w:rsidRPr="00B90405" w:rsidRDefault="00F36971" w:rsidP="00C63457">
            <w:pPr>
              <w:widowControl/>
              <w:suppressAutoHyphens w:val="0"/>
              <w:rPr>
                <w:rFonts w:eastAsia="Times New Roman"/>
                <w:kern w:val="0"/>
              </w:rPr>
            </w:pPr>
          </w:p>
        </w:tc>
      </w:tr>
      <w:tr w:rsidR="00F36971" w:rsidTr="00C63457">
        <w:tc>
          <w:tcPr>
            <w:tcW w:w="5485" w:type="dxa"/>
          </w:tcPr>
          <w:p w:rsidR="00F36971" w:rsidRDefault="00F36971" w:rsidP="00C63457">
            <w:pPr>
              <w:widowControl/>
              <w:suppressAutoHyphens w:val="0"/>
              <w:rPr>
                <w:rFonts w:eastAsia="Times New Roman"/>
                <w:kern w:val="0"/>
              </w:rPr>
            </w:pPr>
            <w:r>
              <w:rPr>
                <w:rFonts w:eastAsia="Times New Roman"/>
                <w:kern w:val="0"/>
              </w:rPr>
              <w:t>Рок важења регистрације</w:t>
            </w:r>
          </w:p>
        </w:tc>
        <w:tc>
          <w:tcPr>
            <w:tcW w:w="1788" w:type="dxa"/>
          </w:tcPr>
          <w:p w:rsidR="00F36971" w:rsidRPr="00B90405" w:rsidRDefault="00F36971" w:rsidP="00C63457">
            <w:pPr>
              <w:widowControl/>
              <w:suppressAutoHyphens w:val="0"/>
              <w:rPr>
                <w:rFonts w:eastAsia="Times New Roman"/>
                <w:kern w:val="0"/>
              </w:rPr>
            </w:pPr>
          </w:p>
        </w:tc>
        <w:tc>
          <w:tcPr>
            <w:tcW w:w="1789" w:type="dxa"/>
          </w:tcPr>
          <w:p w:rsidR="00F36971" w:rsidRPr="00B90405" w:rsidRDefault="00F36971" w:rsidP="00C63457">
            <w:pPr>
              <w:widowControl/>
              <w:suppressAutoHyphens w:val="0"/>
              <w:rPr>
                <w:rFonts w:eastAsia="Times New Roman"/>
                <w:kern w:val="0"/>
              </w:rPr>
            </w:pPr>
          </w:p>
        </w:tc>
      </w:tr>
      <w:tr w:rsidR="00F36971" w:rsidTr="00C63457">
        <w:tc>
          <w:tcPr>
            <w:tcW w:w="5485" w:type="dxa"/>
          </w:tcPr>
          <w:p w:rsidR="00F36971" w:rsidRDefault="00F36971" w:rsidP="00C63457">
            <w:pPr>
              <w:widowControl/>
              <w:suppressAutoHyphens w:val="0"/>
              <w:rPr>
                <w:rFonts w:eastAsia="Times New Roman"/>
                <w:kern w:val="0"/>
              </w:rPr>
            </w:pPr>
            <w:r>
              <w:rPr>
                <w:rFonts w:eastAsia="Times New Roman"/>
                <w:kern w:val="0"/>
              </w:rPr>
              <w:t>Старост возила у годинама</w:t>
            </w:r>
          </w:p>
        </w:tc>
        <w:tc>
          <w:tcPr>
            <w:tcW w:w="1788" w:type="dxa"/>
          </w:tcPr>
          <w:p w:rsidR="00F36971" w:rsidRPr="00B90405" w:rsidRDefault="00F36971" w:rsidP="00C63457">
            <w:pPr>
              <w:widowControl/>
              <w:suppressAutoHyphens w:val="0"/>
              <w:rPr>
                <w:rFonts w:eastAsia="Times New Roman"/>
                <w:kern w:val="0"/>
              </w:rPr>
            </w:pPr>
          </w:p>
        </w:tc>
        <w:tc>
          <w:tcPr>
            <w:tcW w:w="1789" w:type="dxa"/>
          </w:tcPr>
          <w:p w:rsidR="00F36971" w:rsidRPr="00B90405" w:rsidRDefault="00F36971" w:rsidP="00C63457">
            <w:pPr>
              <w:widowControl/>
              <w:suppressAutoHyphens w:val="0"/>
              <w:rPr>
                <w:rFonts w:eastAsia="Times New Roman"/>
                <w:kern w:val="0"/>
              </w:rPr>
            </w:pPr>
          </w:p>
        </w:tc>
      </w:tr>
      <w:tr w:rsidR="00F36971" w:rsidTr="00C63457">
        <w:tc>
          <w:tcPr>
            <w:tcW w:w="5485" w:type="dxa"/>
          </w:tcPr>
          <w:p w:rsidR="00F36971" w:rsidRDefault="00F36971" w:rsidP="00C63457">
            <w:pPr>
              <w:widowControl/>
              <w:suppressAutoHyphens w:val="0"/>
              <w:rPr>
                <w:rFonts w:eastAsia="Times New Roman"/>
                <w:kern w:val="0"/>
              </w:rPr>
            </w:pPr>
            <w:r>
              <w:rPr>
                <w:rFonts w:eastAsia="Times New Roman"/>
                <w:kern w:val="0"/>
              </w:rPr>
              <w:t>Цена возила без ПДВ-а (РСД)</w:t>
            </w:r>
          </w:p>
        </w:tc>
        <w:tc>
          <w:tcPr>
            <w:tcW w:w="1788" w:type="dxa"/>
          </w:tcPr>
          <w:p w:rsidR="00F36971" w:rsidRPr="00B90405" w:rsidRDefault="00F36971" w:rsidP="00C63457">
            <w:pPr>
              <w:widowControl/>
              <w:suppressAutoHyphens w:val="0"/>
              <w:rPr>
                <w:rFonts w:eastAsia="Times New Roman"/>
                <w:kern w:val="0"/>
              </w:rPr>
            </w:pPr>
          </w:p>
        </w:tc>
        <w:tc>
          <w:tcPr>
            <w:tcW w:w="1789" w:type="dxa"/>
          </w:tcPr>
          <w:p w:rsidR="00F36971" w:rsidRPr="00B90405" w:rsidRDefault="00F36971" w:rsidP="00C63457">
            <w:pPr>
              <w:widowControl/>
              <w:suppressAutoHyphens w:val="0"/>
              <w:rPr>
                <w:rFonts w:eastAsia="Times New Roman"/>
                <w:kern w:val="0"/>
              </w:rPr>
            </w:pPr>
          </w:p>
        </w:tc>
      </w:tr>
      <w:tr w:rsidR="00F36971" w:rsidTr="00C63457">
        <w:tc>
          <w:tcPr>
            <w:tcW w:w="5485" w:type="dxa"/>
          </w:tcPr>
          <w:p w:rsidR="00F36971" w:rsidRDefault="00F36971" w:rsidP="00C63457">
            <w:pPr>
              <w:widowControl/>
              <w:suppressAutoHyphens w:val="0"/>
              <w:rPr>
                <w:rFonts w:eastAsia="Times New Roman"/>
                <w:kern w:val="0"/>
              </w:rPr>
            </w:pPr>
            <w:r>
              <w:rPr>
                <w:rFonts w:eastAsia="Times New Roman"/>
                <w:kern w:val="0"/>
              </w:rPr>
              <w:t>Цена возила са ПДВ-ом (РСД)</w:t>
            </w:r>
          </w:p>
        </w:tc>
        <w:tc>
          <w:tcPr>
            <w:tcW w:w="1788" w:type="dxa"/>
          </w:tcPr>
          <w:p w:rsidR="00F36971" w:rsidRPr="00B90405" w:rsidRDefault="00F36971" w:rsidP="00C63457">
            <w:pPr>
              <w:widowControl/>
              <w:suppressAutoHyphens w:val="0"/>
              <w:rPr>
                <w:rFonts w:eastAsia="Times New Roman"/>
                <w:kern w:val="0"/>
              </w:rPr>
            </w:pPr>
          </w:p>
        </w:tc>
        <w:tc>
          <w:tcPr>
            <w:tcW w:w="1789" w:type="dxa"/>
          </w:tcPr>
          <w:p w:rsidR="00F36971" w:rsidRPr="00B90405" w:rsidRDefault="00F36971" w:rsidP="00C63457">
            <w:pPr>
              <w:widowControl/>
              <w:suppressAutoHyphens w:val="0"/>
              <w:rPr>
                <w:rFonts w:eastAsia="Times New Roman"/>
                <w:kern w:val="0"/>
              </w:rPr>
            </w:pPr>
          </w:p>
        </w:tc>
      </w:tr>
      <w:tr w:rsidR="00F36971" w:rsidTr="00C63457">
        <w:tc>
          <w:tcPr>
            <w:tcW w:w="5485" w:type="dxa"/>
          </w:tcPr>
          <w:p w:rsidR="00F36971" w:rsidRPr="00C63457" w:rsidRDefault="00C63457" w:rsidP="00C63457">
            <w:pPr>
              <w:widowControl/>
              <w:suppressAutoHyphens w:val="0"/>
              <w:jc w:val="right"/>
              <w:rPr>
                <w:rFonts w:eastAsia="Times New Roman"/>
                <w:kern w:val="0"/>
              </w:rPr>
            </w:pPr>
            <w:r>
              <w:rPr>
                <w:rFonts w:eastAsia="Times New Roman"/>
                <w:kern w:val="0"/>
              </w:rPr>
              <w:t>Укупна вредност:</w:t>
            </w:r>
          </w:p>
        </w:tc>
        <w:tc>
          <w:tcPr>
            <w:tcW w:w="1788" w:type="dxa"/>
          </w:tcPr>
          <w:p w:rsidR="00F36971" w:rsidRPr="00B90405" w:rsidRDefault="00F36971" w:rsidP="00C63457">
            <w:pPr>
              <w:widowControl/>
              <w:suppressAutoHyphens w:val="0"/>
              <w:rPr>
                <w:rFonts w:eastAsia="Times New Roman"/>
                <w:kern w:val="0"/>
              </w:rPr>
            </w:pPr>
          </w:p>
        </w:tc>
        <w:tc>
          <w:tcPr>
            <w:tcW w:w="1789" w:type="dxa"/>
          </w:tcPr>
          <w:p w:rsidR="00F36971" w:rsidRPr="00B90405" w:rsidRDefault="00F36971" w:rsidP="00C63457">
            <w:pPr>
              <w:widowControl/>
              <w:suppressAutoHyphens w:val="0"/>
              <w:rPr>
                <w:rFonts w:eastAsia="Times New Roman"/>
                <w:kern w:val="0"/>
              </w:rPr>
            </w:pPr>
          </w:p>
        </w:tc>
      </w:tr>
    </w:tbl>
    <w:p w:rsidR="0027130C" w:rsidRDefault="0027130C" w:rsidP="00216730">
      <w:pPr>
        <w:pStyle w:val="ListParagraph"/>
        <w:suppressAutoHyphens w:val="0"/>
        <w:spacing w:before="100" w:beforeAutospacing="1" w:after="100" w:afterAutospacing="1"/>
        <w:ind w:left="1080"/>
        <w:rPr>
          <w:rFonts w:eastAsia="Times New Roman"/>
          <w:kern w:val="0"/>
        </w:rPr>
      </w:pPr>
    </w:p>
    <w:p w:rsidR="00AB75DD" w:rsidRDefault="00AB75DD"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rPr>
        <w:t xml:space="preserve">                                                           </w:t>
      </w:r>
      <w:r w:rsidRPr="00B90405">
        <w:rPr>
          <w:rFonts w:eastAsia="Times New Roman"/>
          <w:kern w:val="0"/>
        </w:rPr>
        <w:t xml:space="preserve">М. П. </w:t>
      </w:r>
    </w:p>
    <w:p w:rsidR="00F16720" w:rsidRDefault="00F16720" w:rsidP="00F16720">
      <w:pPr>
        <w:widowControl/>
        <w:suppressAutoHyphens w:val="0"/>
        <w:spacing w:before="100" w:beforeAutospacing="1" w:after="100" w:afterAutospacing="1"/>
        <w:rPr>
          <w:rFonts w:eastAsia="Times New Roman"/>
          <w:kern w:val="0"/>
        </w:rPr>
      </w:pP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Напомен</w:t>
      </w:r>
      <w:r w:rsidR="0027130C">
        <w:rPr>
          <w:rFonts w:eastAsia="Times New Roman"/>
          <w:b/>
          <w:kern w:val="0"/>
        </w:rPr>
        <w:t>а</w:t>
      </w:r>
      <w:r w:rsidRPr="008F5677">
        <w:rPr>
          <w:rFonts w:eastAsia="Times New Roman"/>
          <w:b/>
          <w:kern w:val="0"/>
        </w:rPr>
        <w:t xml:space="preserve">: </w:t>
      </w:r>
    </w:p>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660E4E">
      <w:pPr>
        <w:widowControl/>
        <w:suppressAutoHyphens w:val="0"/>
        <w:spacing w:before="120" w:after="120"/>
        <w:jc w:val="center"/>
        <w:rPr>
          <w:rFonts w:eastAsia="Times New Roman"/>
          <w:b/>
          <w:bCs/>
          <w:kern w:val="0"/>
        </w:rPr>
      </w:pPr>
      <w:r w:rsidRPr="007A1A7C">
        <w:rPr>
          <w:rFonts w:eastAsia="Times New Roman"/>
          <w:b/>
          <w:bCs/>
          <w:kern w:val="0"/>
        </w:rPr>
        <w:lastRenderedPageBreak/>
        <w:t>VII МОДЕЛ УГОВОРА</w:t>
      </w:r>
    </w:p>
    <w:p w:rsidR="00C63457" w:rsidRDefault="00F16720" w:rsidP="00660E4E">
      <w:pPr>
        <w:widowControl/>
        <w:suppressAutoHyphens w:val="0"/>
        <w:spacing w:before="120" w:after="120"/>
        <w:jc w:val="center"/>
        <w:rPr>
          <w:rFonts w:eastAsia="Times New Roman"/>
          <w:kern w:val="0"/>
        </w:rPr>
      </w:pPr>
      <w:r w:rsidRPr="00B90405">
        <w:rPr>
          <w:rFonts w:eastAsia="Times New Roman"/>
          <w:b/>
          <w:bCs/>
          <w:kern w:val="0"/>
        </w:rPr>
        <w:t>УГОВОР О</w:t>
      </w:r>
      <w:r w:rsidR="000B7CCF">
        <w:rPr>
          <w:rFonts w:eastAsia="Times New Roman"/>
          <w:b/>
          <w:bCs/>
          <w:kern w:val="0"/>
        </w:rPr>
        <w:t xml:space="preserve"> </w:t>
      </w:r>
      <w:r w:rsidRPr="00D95252">
        <w:rPr>
          <w:rFonts w:eastAsia="Times New Roman"/>
          <w:b/>
          <w:kern w:val="0"/>
        </w:rPr>
        <w:t xml:space="preserve">КУПОПРОДАЈИ </w:t>
      </w:r>
      <w:r w:rsidR="00C63457" w:rsidRPr="00F36971">
        <w:rPr>
          <w:rFonts w:eastAsia="TimesNewRomanPS-BoldMT"/>
          <w:b/>
          <w:bCs/>
          <w:color w:val="000000"/>
        </w:rPr>
        <w:t xml:space="preserve">PIC-UP </w:t>
      </w:r>
      <w:r w:rsidR="00C63457">
        <w:rPr>
          <w:rFonts w:eastAsia="TimesNewRomanPS-BoldMT"/>
          <w:b/>
          <w:bCs/>
          <w:color w:val="000000"/>
        </w:rPr>
        <w:t>ВОЗИЛА</w:t>
      </w:r>
      <w:r w:rsidR="00C63457" w:rsidRPr="00B90405">
        <w:rPr>
          <w:rFonts w:eastAsia="Times New Roman"/>
          <w:kern w:val="0"/>
        </w:rPr>
        <w:t xml:space="preserve"> </w:t>
      </w:r>
    </w:p>
    <w:p w:rsidR="00660E4E" w:rsidRPr="00660E4E" w:rsidRDefault="00660E4E" w:rsidP="00660E4E">
      <w:pPr>
        <w:widowControl/>
        <w:suppressAutoHyphens w:val="0"/>
        <w:rPr>
          <w:rFonts w:eastAsia="Times New Roman"/>
          <w:kern w:val="0"/>
          <w:sz w:val="16"/>
          <w:szCs w:val="16"/>
        </w:rPr>
      </w:pPr>
    </w:p>
    <w:p w:rsidR="00F16720" w:rsidRPr="00B90405" w:rsidRDefault="00F16720" w:rsidP="00660E4E">
      <w:pPr>
        <w:widowControl/>
        <w:suppressAutoHyphens w:val="0"/>
        <w:rPr>
          <w:rFonts w:eastAsia="Times New Roman"/>
          <w:kern w:val="0"/>
        </w:rPr>
      </w:pPr>
      <w:r w:rsidRPr="00B90405">
        <w:rPr>
          <w:rFonts w:eastAsia="Times New Roman"/>
          <w:kern w:val="0"/>
        </w:rPr>
        <w:t>Закључен између:</w:t>
      </w:r>
    </w:p>
    <w:p w:rsidR="00F16720" w:rsidRPr="00D95252" w:rsidRDefault="00F16720" w:rsidP="00660E4E">
      <w:pPr>
        <w:widowControl/>
        <w:suppressAutoHyphens w:val="0"/>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директор </w:t>
      </w:r>
      <w:r w:rsidR="00C63457">
        <w:rPr>
          <w:rFonts w:eastAsia="Times New Roman"/>
          <w:kern w:val="0"/>
        </w:rPr>
        <w:t xml:space="preserve">Милутин Симић, дипл.инж. </w:t>
      </w:r>
      <w:r w:rsidRPr="00D95252">
        <w:rPr>
          <w:rFonts w:eastAsia="Times New Roman"/>
          <w:kern w:val="0"/>
        </w:rPr>
        <w:t>(</w:t>
      </w:r>
      <w:proofErr w:type="gramStart"/>
      <w:r w:rsidRPr="00D95252">
        <w:rPr>
          <w:rFonts w:eastAsia="Times New Roman"/>
          <w:kern w:val="0"/>
        </w:rPr>
        <w:t>у</w:t>
      </w:r>
      <w:proofErr w:type="gramEnd"/>
      <w:r w:rsidRPr="00D95252">
        <w:rPr>
          <w:rFonts w:eastAsia="Times New Roman"/>
          <w:kern w:val="0"/>
        </w:rPr>
        <w:t xml:space="preserve"> даљем тексту: Купац)</w:t>
      </w:r>
    </w:p>
    <w:p w:rsidR="00F16720" w:rsidRPr="00D95252" w:rsidRDefault="00F16720" w:rsidP="00660E4E">
      <w:pPr>
        <w:widowControl/>
        <w:suppressAutoHyphens w:val="0"/>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F16720" w:rsidRPr="00D95252" w:rsidRDefault="00F16720" w:rsidP="00660E4E">
      <w:pPr>
        <w:widowControl/>
        <w:suppressAutoHyphens w:val="0"/>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F16720" w:rsidRPr="00D95252" w:rsidRDefault="00F16720" w:rsidP="00660E4E">
      <w:pPr>
        <w:widowControl/>
        <w:suppressAutoHyphens w:val="0"/>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sidR="00EE5FFF">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660E4E">
      <w:pPr>
        <w:widowControl/>
        <w:suppressAutoHyphens w:val="0"/>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F16720" w:rsidRPr="00C2114F" w:rsidRDefault="00F16720" w:rsidP="00660E4E">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660E4E">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F16720" w:rsidRDefault="00F16720" w:rsidP="00660E4E">
      <w:pPr>
        <w:widowControl/>
        <w:suppressAutoHyphens w:val="0"/>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660E4E">
      <w:pPr>
        <w:widowControl/>
        <w:suppressAutoHyphens w:val="0"/>
        <w:rPr>
          <w:rFonts w:eastAsia="Times New Roman"/>
          <w:b/>
          <w:kern w:val="0"/>
          <w:u w:val="single"/>
        </w:rPr>
      </w:pPr>
      <w:r w:rsidRPr="00C2114F">
        <w:rPr>
          <w:rFonts w:eastAsia="Times New Roman"/>
          <w:b/>
          <w:kern w:val="0"/>
          <w:u w:val="single"/>
        </w:rPr>
        <w:t>Основ уговора:</w:t>
      </w:r>
    </w:p>
    <w:p w:rsidR="00F16720" w:rsidRPr="0027130C" w:rsidRDefault="00F16720" w:rsidP="00660E4E">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ЈН</w:t>
      </w:r>
      <w:r w:rsidR="00A6168F">
        <w:rPr>
          <w:rFonts w:eastAsia="Times New Roman"/>
          <w:kern w:val="0"/>
        </w:rPr>
        <w:t>M</w:t>
      </w:r>
      <w:r>
        <w:rPr>
          <w:rFonts w:eastAsia="Times New Roman"/>
          <w:kern w:val="0"/>
        </w:rPr>
        <w:t xml:space="preserve">В </w:t>
      </w:r>
      <w:r w:rsidR="00A6168F">
        <w:rPr>
          <w:rFonts w:eastAsia="Times New Roman"/>
          <w:kern w:val="0"/>
        </w:rPr>
        <w:t>1.1.</w:t>
      </w:r>
      <w:r w:rsidR="00C63457">
        <w:rPr>
          <w:rFonts w:eastAsia="Times New Roman"/>
          <w:kern w:val="0"/>
        </w:rPr>
        <w:t>1</w:t>
      </w:r>
      <w:r w:rsidR="00A6168F">
        <w:rPr>
          <w:rFonts w:eastAsia="Times New Roman"/>
          <w:kern w:val="0"/>
        </w:rPr>
        <w:t>7/2018</w:t>
      </w:r>
    </w:p>
    <w:p w:rsidR="00F16720" w:rsidRPr="00B90405" w:rsidRDefault="00F16720" w:rsidP="00660E4E">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F16720" w:rsidRDefault="00F16720" w:rsidP="00660E4E">
      <w:pPr>
        <w:widowControl/>
        <w:suppressAutoHyphens w:val="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EE5FFF" w:rsidRDefault="00EE5FFF" w:rsidP="00660E4E">
      <w:pPr>
        <w:rPr>
          <w:b/>
          <w:u w:val="single"/>
        </w:rPr>
      </w:pPr>
    </w:p>
    <w:p w:rsidR="00F16720" w:rsidRPr="00C2114F" w:rsidRDefault="00F16720" w:rsidP="00F16720">
      <w:pPr>
        <w:rPr>
          <w:b/>
          <w:u w:val="single"/>
        </w:rPr>
      </w:pPr>
      <w:r>
        <w:rPr>
          <w:b/>
          <w:u w:val="single"/>
        </w:rPr>
        <w:t>Предмет уговора</w:t>
      </w:r>
    </w:p>
    <w:p w:rsidR="00F16720" w:rsidRPr="005F23A3" w:rsidRDefault="00F16720" w:rsidP="00F16720">
      <w:pPr>
        <w:jc w:val="center"/>
        <w:rPr>
          <w:b/>
          <w:lang w:val="sr-Cyrl-CS"/>
        </w:rPr>
      </w:pPr>
      <w:r w:rsidRPr="005F23A3">
        <w:rPr>
          <w:b/>
          <w:lang w:val="sr-Latn-CS"/>
        </w:rPr>
        <w:t xml:space="preserve">Члан </w:t>
      </w:r>
      <w:r>
        <w:rPr>
          <w:b/>
        </w:rPr>
        <w:t>1</w:t>
      </w:r>
      <w:r w:rsidRPr="005F23A3">
        <w:rPr>
          <w:b/>
          <w:lang w:val="sr-Latn-CS"/>
        </w:rPr>
        <w:t>.</w:t>
      </w:r>
    </w:p>
    <w:p w:rsidR="00F16720" w:rsidRPr="005F23A3" w:rsidRDefault="00F16720" w:rsidP="00F16720">
      <w:pPr>
        <w:pStyle w:val="Default"/>
        <w:snapToGrid w:val="0"/>
        <w:jc w:val="both"/>
        <w:rPr>
          <w:lang w:val="sr-Cyrl-CS"/>
        </w:rPr>
      </w:pPr>
      <w:r w:rsidRPr="005F23A3">
        <w:t>Предмет</w:t>
      </w:r>
      <w:r w:rsidRPr="005F23A3">
        <w:rPr>
          <w:lang w:val="sr-Cyrl-CS"/>
        </w:rPr>
        <w:t xml:space="preserve"> овог уговора је купопродаја  </w:t>
      </w:r>
      <w:r w:rsidR="00C63457">
        <w:rPr>
          <w:b/>
          <w:bCs/>
          <w:lang w:val="sr-Cyrl-CS"/>
        </w:rPr>
        <w:t xml:space="preserve">два </w:t>
      </w:r>
      <w:r w:rsidR="00C63457" w:rsidRPr="00F36971">
        <w:rPr>
          <w:rFonts w:eastAsia="TimesNewRomanPS-BoldMT"/>
          <w:b/>
          <w:bCs/>
        </w:rPr>
        <w:t>PIC-UP возила</w:t>
      </w:r>
      <w:r w:rsidR="000B7CCF">
        <w:rPr>
          <w:b/>
          <w:bCs/>
          <w:lang w:val="sr-Cyrl-CS"/>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27130C" w:rsidRDefault="0027130C" w:rsidP="00F16720">
      <w:pPr>
        <w:rPr>
          <w:b/>
          <w:u w:val="single"/>
        </w:rPr>
      </w:pPr>
    </w:p>
    <w:p w:rsidR="00F16720" w:rsidRDefault="00F16720" w:rsidP="00F16720">
      <w:pPr>
        <w:rPr>
          <w:b/>
          <w:u w:val="single"/>
        </w:rPr>
      </w:pPr>
      <w:r>
        <w:rPr>
          <w:b/>
          <w:u w:val="single"/>
        </w:rPr>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rPr>
        <w:t>2</w:t>
      </w:r>
      <w:r w:rsidRPr="005F23A3">
        <w:rPr>
          <w:b/>
          <w:lang w:val="sr-Latn-CS"/>
        </w:rPr>
        <w:t>.</w:t>
      </w:r>
    </w:p>
    <w:p w:rsidR="00F16720" w:rsidRDefault="00F16720" w:rsidP="00F16720">
      <w:pPr>
        <w:jc w:val="both"/>
      </w:pPr>
      <w:r>
        <w:t>Количина, јединична цена и укупна вредност уговора</w:t>
      </w:r>
      <w:r w:rsidRPr="00A46B0A">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9"/>
        <w:gridCol w:w="709"/>
        <w:gridCol w:w="2268"/>
        <w:gridCol w:w="2409"/>
      </w:tblGrid>
      <w:tr w:rsidR="00C63457" w:rsidRPr="0079583B" w:rsidTr="00C63457">
        <w:tc>
          <w:tcPr>
            <w:tcW w:w="3799" w:type="dxa"/>
            <w:shd w:val="clear" w:color="auto" w:fill="auto"/>
          </w:tcPr>
          <w:p w:rsidR="00C63457" w:rsidRPr="00C63457" w:rsidRDefault="00C63457" w:rsidP="003D099F">
            <w:pPr>
              <w:widowControl/>
              <w:suppressAutoHyphens w:val="0"/>
              <w:spacing w:before="100" w:beforeAutospacing="1" w:after="100" w:afterAutospacing="1"/>
              <w:rPr>
                <w:rFonts w:eastAsia="Times New Roman"/>
                <w:kern w:val="0"/>
              </w:rPr>
            </w:pPr>
            <w:r>
              <w:rPr>
                <w:rFonts w:eastAsia="Times New Roman"/>
                <w:kern w:val="0"/>
                <w:sz w:val="22"/>
                <w:szCs w:val="22"/>
              </w:rPr>
              <w:t>Марка возила</w:t>
            </w:r>
          </w:p>
        </w:tc>
        <w:tc>
          <w:tcPr>
            <w:tcW w:w="709" w:type="dxa"/>
            <w:shd w:val="clear" w:color="auto" w:fill="auto"/>
          </w:tcPr>
          <w:p w:rsidR="00C63457" w:rsidRPr="0079583B" w:rsidRDefault="00C63457"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2268" w:type="dxa"/>
          </w:tcPr>
          <w:p w:rsidR="00C63457" w:rsidRPr="0079583B" w:rsidRDefault="00C63457"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без ПДВ-а</w:t>
            </w:r>
          </w:p>
        </w:tc>
        <w:tc>
          <w:tcPr>
            <w:tcW w:w="2409" w:type="dxa"/>
          </w:tcPr>
          <w:p w:rsidR="00C63457" w:rsidRPr="0079583B" w:rsidRDefault="00C63457"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са ПДВ-ом</w:t>
            </w:r>
          </w:p>
        </w:tc>
      </w:tr>
      <w:tr w:rsidR="00C63457" w:rsidRPr="0079583B" w:rsidTr="00C63457">
        <w:tc>
          <w:tcPr>
            <w:tcW w:w="3799" w:type="dxa"/>
            <w:shd w:val="clear" w:color="auto" w:fill="auto"/>
            <w:vAlign w:val="center"/>
          </w:tcPr>
          <w:p w:rsidR="00C63457" w:rsidRDefault="00C63457" w:rsidP="003D099F">
            <w:pPr>
              <w:pStyle w:val="ListParagraph"/>
              <w:spacing w:line="240" w:lineRule="auto"/>
              <w:ind w:left="0"/>
              <w:jc w:val="center"/>
            </w:pPr>
          </w:p>
          <w:p w:rsidR="00C63457" w:rsidRPr="00C63457" w:rsidRDefault="00C63457" w:rsidP="003D099F">
            <w:pPr>
              <w:pStyle w:val="ListParagraph"/>
              <w:spacing w:line="240" w:lineRule="auto"/>
              <w:ind w:left="0"/>
              <w:jc w:val="center"/>
            </w:pPr>
          </w:p>
        </w:tc>
        <w:tc>
          <w:tcPr>
            <w:tcW w:w="709" w:type="dxa"/>
            <w:shd w:val="clear" w:color="auto" w:fill="auto"/>
            <w:vAlign w:val="center"/>
          </w:tcPr>
          <w:p w:rsidR="00C63457" w:rsidRPr="00C63457" w:rsidRDefault="00C63457" w:rsidP="00C63457">
            <w:pPr>
              <w:pStyle w:val="ListParagraph"/>
              <w:spacing w:line="240" w:lineRule="auto"/>
              <w:ind w:left="0"/>
              <w:jc w:val="center"/>
            </w:pPr>
            <w:r>
              <w:t>1</w:t>
            </w:r>
          </w:p>
        </w:tc>
        <w:tc>
          <w:tcPr>
            <w:tcW w:w="2268" w:type="dxa"/>
          </w:tcPr>
          <w:p w:rsidR="00C63457" w:rsidRPr="0079583B" w:rsidRDefault="00C63457" w:rsidP="003D099F">
            <w:pPr>
              <w:widowControl/>
              <w:suppressAutoHyphens w:val="0"/>
              <w:spacing w:before="100" w:beforeAutospacing="1" w:after="100" w:afterAutospacing="1"/>
              <w:rPr>
                <w:rFonts w:eastAsia="Times New Roman"/>
                <w:kern w:val="0"/>
              </w:rPr>
            </w:pPr>
          </w:p>
        </w:tc>
        <w:tc>
          <w:tcPr>
            <w:tcW w:w="2409" w:type="dxa"/>
          </w:tcPr>
          <w:p w:rsidR="00C63457" w:rsidRPr="0079583B" w:rsidRDefault="00C63457" w:rsidP="003D099F">
            <w:pPr>
              <w:widowControl/>
              <w:suppressAutoHyphens w:val="0"/>
              <w:spacing w:before="100" w:beforeAutospacing="1" w:after="100" w:afterAutospacing="1"/>
              <w:rPr>
                <w:rFonts w:eastAsia="Times New Roman"/>
                <w:kern w:val="0"/>
              </w:rPr>
            </w:pPr>
          </w:p>
        </w:tc>
      </w:tr>
      <w:tr w:rsidR="00C63457" w:rsidRPr="0079583B" w:rsidTr="00C63457">
        <w:tc>
          <w:tcPr>
            <w:tcW w:w="3799" w:type="dxa"/>
            <w:shd w:val="clear" w:color="auto" w:fill="auto"/>
            <w:vAlign w:val="center"/>
          </w:tcPr>
          <w:p w:rsidR="00C63457" w:rsidRDefault="00C63457" w:rsidP="003D099F">
            <w:pPr>
              <w:pStyle w:val="ListParagraph"/>
              <w:spacing w:line="240" w:lineRule="auto"/>
              <w:ind w:left="0"/>
              <w:jc w:val="center"/>
            </w:pPr>
          </w:p>
          <w:p w:rsidR="00C63457" w:rsidRDefault="00C63457" w:rsidP="003D099F">
            <w:pPr>
              <w:pStyle w:val="ListParagraph"/>
              <w:spacing w:line="240" w:lineRule="auto"/>
              <w:ind w:left="0"/>
              <w:jc w:val="center"/>
            </w:pPr>
          </w:p>
        </w:tc>
        <w:tc>
          <w:tcPr>
            <w:tcW w:w="709" w:type="dxa"/>
            <w:shd w:val="clear" w:color="auto" w:fill="auto"/>
            <w:vAlign w:val="center"/>
          </w:tcPr>
          <w:p w:rsidR="00C63457" w:rsidRPr="00C63457" w:rsidRDefault="00C63457" w:rsidP="00C63457">
            <w:pPr>
              <w:pStyle w:val="ListParagraph"/>
              <w:spacing w:line="240" w:lineRule="auto"/>
              <w:ind w:left="0"/>
              <w:jc w:val="center"/>
            </w:pPr>
            <w:r>
              <w:t>1</w:t>
            </w:r>
          </w:p>
        </w:tc>
        <w:tc>
          <w:tcPr>
            <w:tcW w:w="2268" w:type="dxa"/>
          </w:tcPr>
          <w:p w:rsidR="00C63457" w:rsidRPr="0079583B" w:rsidRDefault="00C63457" w:rsidP="003D099F">
            <w:pPr>
              <w:widowControl/>
              <w:suppressAutoHyphens w:val="0"/>
              <w:spacing w:before="100" w:beforeAutospacing="1" w:after="100" w:afterAutospacing="1"/>
              <w:rPr>
                <w:rFonts w:eastAsia="Times New Roman"/>
                <w:kern w:val="0"/>
              </w:rPr>
            </w:pPr>
          </w:p>
        </w:tc>
        <w:tc>
          <w:tcPr>
            <w:tcW w:w="2409" w:type="dxa"/>
          </w:tcPr>
          <w:p w:rsidR="00C63457" w:rsidRPr="0079583B" w:rsidRDefault="00C63457" w:rsidP="003D099F">
            <w:pPr>
              <w:widowControl/>
              <w:suppressAutoHyphens w:val="0"/>
              <w:spacing w:before="100" w:beforeAutospacing="1" w:after="100" w:afterAutospacing="1"/>
              <w:rPr>
                <w:rFonts w:eastAsia="Times New Roman"/>
                <w:kern w:val="0"/>
              </w:rPr>
            </w:pPr>
          </w:p>
        </w:tc>
      </w:tr>
      <w:tr w:rsidR="00C63457" w:rsidRPr="00D642E7" w:rsidTr="00C634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single" w:sz="4" w:space="0" w:color="000000"/>
              <w:left w:val="single" w:sz="4" w:space="0" w:color="000000"/>
              <w:bottom w:val="single" w:sz="4" w:space="0" w:color="000000"/>
              <w:right w:val="single" w:sz="4" w:space="0" w:color="000000"/>
            </w:tcBorders>
            <w:vAlign w:val="center"/>
          </w:tcPr>
          <w:p w:rsidR="00C63457" w:rsidRDefault="00C63457" w:rsidP="003D099F">
            <w:pPr>
              <w:widowControl/>
              <w:suppressAutoHyphens w:val="0"/>
              <w:jc w:val="right"/>
              <w:rPr>
                <w:rFonts w:ascii="Cambria" w:eastAsia="MS Mincho" w:hAnsi="Cambria"/>
                <w:kern w:val="0"/>
                <w:lang w:val="sr-Latn-CS" w:eastAsia="ja-JP"/>
              </w:rPr>
            </w:pPr>
            <w:r>
              <w:rPr>
                <w:rFonts w:ascii="Arial" w:eastAsia="MS Mincho" w:hAnsi="Arial" w:cs="Arial"/>
                <w:b/>
                <w:kern w:val="0"/>
                <w:sz w:val="22"/>
                <w:szCs w:val="22"/>
                <w:lang w:eastAsia="ja-JP"/>
              </w:rPr>
              <w:t>Укупно:</w:t>
            </w:r>
          </w:p>
        </w:tc>
        <w:tc>
          <w:tcPr>
            <w:tcW w:w="2268" w:type="dxa"/>
            <w:tcBorders>
              <w:top w:val="single" w:sz="4" w:space="0" w:color="000000"/>
              <w:left w:val="single" w:sz="4" w:space="0" w:color="000000"/>
              <w:bottom w:val="single" w:sz="4" w:space="0" w:color="000000"/>
              <w:right w:val="single" w:sz="4" w:space="0" w:color="000000"/>
            </w:tcBorders>
            <w:vAlign w:val="center"/>
          </w:tcPr>
          <w:p w:rsidR="00C63457" w:rsidRPr="000B7CCF" w:rsidRDefault="00C63457" w:rsidP="003D099F">
            <w:pPr>
              <w:widowControl/>
              <w:suppressAutoHyphens w:val="0"/>
              <w:jc w:val="right"/>
              <w:rPr>
                <w:rFonts w:ascii="Arial" w:eastAsia="MS Mincho" w:hAnsi="Arial" w:cs="Arial"/>
                <w:b/>
                <w:kern w:val="0"/>
                <w:lang w:eastAsia="ja-JP"/>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63457" w:rsidRPr="000B7CCF" w:rsidRDefault="00C63457" w:rsidP="003D099F">
            <w:pPr>
              <w:widowControl/>
              <w:suppressAutoHyphens w:val="0"/>
              <w:jc w:val="right"/>
              <w:rPr>
                <w:rFonts w:ascii="Arial" w:eastAsia="MS Mincho" w:hAnsi="Arial" w:cs="Arial"/>
                <w:b/>
                <w:kern w:val="0"/>
                <w:lang w:eastAsia="ja-JP"/>
              </w:rPr>
            </w:pPr>
          </w:p>
        </w:tc>
      </w:tr>
    </w:tbl>
    <w:p w:rsidR="00F16720" w:rsidRPr="00A46B0A" w:rsidRDefault="00F16720" w:rsidP="00F16720">
      <w:pPr>
        <w:jc w:val="both"/>
        <w:rPr>
          <w:b/>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660E4E" w:rsidRDefault="00660E4E" w:rsidP="00F16720">
      <w:pPr>
        <w:jc w:val="center"/>
        <w:rPr>
          <w:b/>
          <w:bCs/>
        </w:rPr>
      </w:pPr>
    </w:p>
    <w:p w:rsidR="00F16720" w:rsidRDefault="00F16720" w:rsidP="00F16720">
      <w:pPr>
        <w:jc w:val="center"/>
        <w:rPr>
          <w:b/>
          <w:bCs/>
          <w:lang w:val="sr-Cyrl-CS"/>
        </w:rPr>
      </w:pPr>
      <w:proofErr w:type="gramStart"/>
      <w:r w:rsidRPr="005F23A3">
        <w:rPr>
          <w:b/>
          <w:bCs/>
        </w:rPr>
        <w:lastRenderedPageBreak/>
        <w:t xml:space="preserve">Члан </w:t>
      </w:r>
      <w:r>
        <w:rPr>
          <w:b/>
          <w:bCs/>
        </w:rPr>
        <w:t>3</w:t>
      </w:r>
      <w:r w:rsidRPr="005F23A3">
        <w:rPr>
          <w:b/>
          <w:bCs/>
        </w:rPr>
        <w:t>.</w:t>
      </w:r>
      <w:proofErr w:type="gramEnd"/>
    </w:p>
    <w:p w:rsidR="00F16720" w:rsidRPr="005F23A3" w:rsidRDefault="00F16720" w:rsidP="00F16720">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F16720" w:rsidRPr="005F23A3" w:rsidRDefault="00F16720" w:rsidP="00F16720">
      <w:pPr>
        <w:jc w:val="center"/>
        <w:rPr>
          <w:b/>
          <w:bCs/>
          <w:u w:val="single"/>
        </w:rPr>
      </w:pPr>
    </w:p>
    <w:p w:rsidR="00F16720" w:rsidRPr="00A46B0A" w:rsidRDefault="00F16720" w:rsidP="00F16720">
      <w:pPr>
        <w:rPr>
          <w:b/>
          <w:bCs/>
          <w:u w:val="single"/>
        </w:rPr>
      </w:pPr>
      <w:r>
        <w:rPr>
          <w:b/>
          <w:bCs/>
          <w:u w:val="single"/>
        </w:rPr>
        <w:t>Испорука и квалитет</w:t>
      </w:r>
    </w:p>
    <w:p w:rsidR="00C63457" w:rsidRPr="005F23A3" w:rsidRDefault="00F16720" w:rsidP="00C63457">
      <w:pPr>
        <w:rPr>
          <w:b/>
          <w:bCs/>
          <w:lang w:val="sr-Cyrl-CS"/>
        </w:rPr>
      </w:pPr>
      <w:r w:rsidRPr="005F23A3">
        <w:rPr>
          <w:b/>
          <w:bCs/>
          <w:lang w:val="sr-Cyrl-CS"/>
        </w:rPr>
        <w:t xml:space="preserve">                                                                           </w:t>
      </w:r>
      <w:proofErr w:type="gramStart"/>
      <w:r w:rsidR="00C63457" w:rsidRPr="005F23A3">
        <w:rPr>
          <w:b/>
          <w:bCs/>
        </w:rPr>
        <w:t xml:space="preserve">Члан </w:t>
      </w:r>
      <w:r w:rsidR="00C63457">
        <w:rPr>
          <w:b/>
          <w:bCs/>
          <w:lang w:val="sr-Cyrl-CS"/>
        </w:rPr>
        <w:t>4</w:t>
      </w:r>
      <w:r w:rsidR="00C63457" w:rsidRPr="005F23A3">
        <w:rPr>
          <w:b/>
          <w:bCs/>
        </w:rPr>
        <w:t>.</w:t>
      </w:r>
      <w:proofErr w:type="gramEnd"/>
    </w:p>
    <w:p w:rsidR="00C63457" w:rsidRDefault="00C63457" w:rsidP="00C63457">
      <w:pPr>
        <w:pStyle w:val="BodyText"/>
        <w:rPr>
          <w:sz w:val="22"/>
          <w:szCs w:val="22"/>
        </w:rPr>
      </w:pPr>
      <w:proofErr w:type="gramStart"/>
      <w:r w:rsidRPr="005F23A3">
        <w:t>Уговорен</w:t>
      </w:r>
      <w:r>
        <w:t>о</w:t>
      </w:r>
      <w:r w:rsidRPr="005F23A3">
        <w:t xml:space="preserve"> </w:t>
      </w:r>
      <w:r>
        <w:t>теретно возило</w:t>
      </w:r>
      <w:r w:rsidRPr="005F23A3">
        <w:t xml:space="preserve"> </w:t>
      </w:r>
      <w:r>
        <w:rPr>
          <w:lang w:val="sr-Cyrl-CS"/>
        </w:rPr>
        <w:t>П</w:t>
      </w:r>
      <w:r w:rsidRPr="005F23A3">
        <w:t xml:space="preserve">родавац ће испоручити </w:t>
      </w:r>
      <w:r>
        <w:t>К</w:t>
      </w:r>
      <w:r w:rsidRPr="005F23A3">
        <w:t>упц</w:t>
      </w:r>
      <w:r>
        <w:t>у</w:t>
      </w:r>
      <w:r w:rsidRPr="005F23A3">
        <w:rPr>
          <w:lang w:val="sr-Cyrl-CS"/>
        </w:rPr>
        <w:t xml:space="preserve"> у року од ______ дана од дана </w:t>
      </w:r>
      <w:r>
        <w:rPr>
          <w:lang w:val="sr-Cyrl-CS"/>
        </w:rPr>
        <w:t>закључења овог уговора на адреси Ђ.А. Куна бр.</w:t>
      </w:r>
      <w:proofErr w:type="gramEnd"/>
      <w:r>
        <w:rPr>
          <w:lang w:val="sr-Cyrl-CS"/>
        </w:rPr>
        <w:t xml:space="preserve"> 12. У Бору.  </w:t>
      </w:r>
    </w:p>
    <w:p w:rsidR="00C63457" w:rsidRDefault="00C63457" w:rsidP="00C63457">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примопредају   </w:t>
      </w:r>
      <w:r>
        <w:rPr>
          <w:rFonts w:eastAsia="Times New Roman"/>
          <w:color w:val="000000"/>
          <w:lang w:val="ru-RU"/>
        </w:rPr>
        <w:t>возила</w:t>
      </w:r>
      <w:r w:rsidRPr="005F23A3">
        <w:rPr>
          <w:rFonts w:eastAsia="Times New Roman"/>
          <w:color w:val="000000"/>
          <w:lang w:val="ru-RU"/>
        </w:rPr>
        <w:t xml:space="preserve">, о чему се </w:t>
      </w:r>
      <w:r>
        <w:rPr>
          <w:rFonts w:eastAsia="Times New Roman"/>
          <w:color w:val="000000"/>
          <w:lang w:val="ru-RU"/>
        </w:rPr>
        <w:t>саставља</w:t>
      </w:r>
      <w:r w:rsidRPr="005F23A3">
        <w:rPr>
          <w:rFonts w:eastAsia="Times New Roman"/>
          <w:color w:val="000000"/>
          <w:lang w:val="ru-RU"/>
        </w:rPr>
        <w:t xml:space="preserve">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63457" w:rsidRPr="005F23A3" w:rsidRDefault="00C63457" w:rsidP="00C63457">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t>возило</w:t>
      </w:r>
      <w:r w:rsidRPr="005F23A3">
        <w:rPr>
          <w:lang w:val="hr-HR"/>
        </w:rPr>
        <w:t xml:space="preserve"> </w:t>
      </w:r>
      <w:r w:rsidRPr="005F23A3">
        <w:t>кој</w:t>
      </w:r>
      <w:r>
        <w:t>е</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C63457" w:rsidRDefault="00C63457" w:rsidP="00C63457">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Нешић Бобан.</w:t>
      </w:r>
    </w:p>
    <w:p w:rsidR="00C63457" w:rsidRDefault="00C63457" w:rsidP="00C63457">
      <w:pPr>
        <w:widowControl/>
        <w:spacing w:line="100" w:lineRule="atLeast"/>
        <w:ind w:firstLine="15"/>
        <w:rPr>
          <w:rFonts w:eastAsia="Times New Roman"/>
          <w:lang w:val="sr-Cyrl-CS"/>
        </w:rPr>
      </w:pPr>
    </w:p>
    <w:p w:rsidR="00C63457" w:rsidRDefault="00C63457" w:rsidP="00C63457">
      <w:pPr>
        <w:widowControl/>
        <w:spacing w:line="100" w:lineRule="atLeast"/>
        <w:ind w:firstLine="15"/>
        <w:jc w:val="center"/>
        <w:rPr>
          <w:rFonts w:eastAsia="Times New Roman"/>
          <w:b/>
          <w:lang w:val="sr-Cyrl-CS"/>
        </w:rPr>
      </w:pPr>
      <w:r>
        <w:rPr>
          <w:rFonts w:eastAsia="Times New Roman"/>
          <w:b/>
          <w:lang w:val="sr-Cyrl-CS"/>
        </w:rPr>
        <w:t>Члан 5.</w:t>
      </w:r>
    </w:p>
    <w:p w:rsidR="00C63457" w:rsidRPr="006F7702" w:rsidRDefault="00C63457" w:rsidP="00C63457">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w:t>
      </w:r>
      <w:r>
        <w:rPr>
          <w:rFonts w:eastAsia="Times New Roman"/>
        </w:rPr>
        <w:t>ог</w:t>
      </w:r>
      <w:r w:rsidRPr="006F7702">
        <w:rPr>
          <w:rFonts w:eastAsia="Times New Roman"/>
        </w:rPr>
        <w:t xml:space="preserve"> </w:t>
      </w:r>
      <w:r>
        <w:rPr>
          <w:rFonts w:eastAsia="Times New Roman"/>
        </w:rPr>
        <w:t>возила</w:t>
      </w:r>
      <w:r w:rsidRPr="006F7702">
        <w:rPr>
          <w:rFonts w:eastAsia="Times New Roman"/>
        </w:rPr>
        <w:t xml:space="preserve"> у складу са техничком спецификацијом захтеваном од стране Наручиоца у конкурсној документацији</w:t>
      </w:r>
      <w:r w:rsidR="002D448F">
        <w:rPr>
          <w:rFonts w:eastAsia="Times New Roman"/>
        </w:rPr>
        <w:t xml:space="preserve"> и гарантни рок од ____ месеци од дана примопредаје возила.</w:t>
      </w:r>
      <w:proofErr w:type="gramEnd"/>
    </w:p>
    <w:p w:rsidR="00C63457" w:rsidRPr="006F7702" w:rsidRDefault="00C63457" w:rsidP="00C63457">
      <w:pPr>
        <w:widowControl/>
        <w:spacing w:line="100" w:lineRule="atLeast"/>
        <w:ind w:firstLine="15"/>
        <w:jc w:val="both"/>
        <w:rPr>
          <w:rFonts w:eastAsia="Times New Roman"/>
        </w:rPr>
      </w:pPr>
    </w:p>
    <w:p w:rsidR="00C63457" w:rsidRPr="00B94F83" w:rsidRDefault="00C63457" w:rsidP="00C63457">
      <w:pPr>
        <w:jc w:val="center"/>
        <w:rPr>
          <w:b/>
          <w:bCs/>
          <w:sz w:val="16"/>
          <w:szCs w:val="16"/>
        </w:rPr>
      </w:pPr>
    </w:p>
    <w:p w:rsidR="00C63457" w:rsidRPr="006F7702" w:rsidRDefault="00C63457" w:rsidP="00C63457">
      <w:pPr>
        <w:pStyle w:val="BodyTextIndent31"/>
        <w:ind w:left="0"/>
        <w:rPr>
          <w:b/>
          <w:sz w:val="24"/>
          <w:szCs w:val="24"/>
          <w:u w:val="single"/>
        </w:rPr>
      </w:pPr>
      <w:r>
        <w:rPr>
          <w:b/>
          <w:sz w:val="24"/>
          <w:szCs w:val="24"/>
          <w:u w:val="single"/>
        </w:rPr>
        <w:t>Опште одредбе</w:t>
      </w:r>
    </w:p>
    <w:p w:rsidR="00C63457" w:rsidRPr="005F23A3" w:rsidRDefault="00C63457" w:rsidP="00C63457">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C63457" w:rsidRPr="00CB3C54" w:rsidRDefault="00C63457" w:rsidP="00C63457">
      <w:pPr>
        <w:rPr>
          <w:sz w:val="22"/>
          <w:szCs w:val="22"/>
          <w:lang w:val="sr-Cyrl-CS"/>
        </w:rPr>
      </w:pPr>
      <w:proofErr w:type="gramStart"/>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proofErr w:type="gramEnd"/>
      <w:r>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C63457" w:rsidRDefault="00C63457" w:rsidP="00C63457">
      <w:pPr>
        <w:ind w:left="284"/>
        <w:jc w:val="center"/>
        <w:rPr>
          <w:b/>
          <w:bCs/>
        </w:rPr>
      </w:pPr>
    </w:p>
    <w:p w:rsidR="00C63457" w:rsidRPr="005F23A3" w:rsidRDefault="00C63457" w:rsidP="00C63457">
      <w:pPr>
        <w:ind w:left="284"/>
        <w:jc w:val="center"/>
        <w:rPr>
          <w:b/>
          <w:bCs/>
        </w:rPr>
      </w:pPr>
      <w:proofErr w:type="gramStart"/>
      <w:r w:rsidRPr="005F23A3">
        <w:rPr>
          <w:b/>
          <w:bCs/>
        </w:rPr>
        <w:t xml:space="preserve">Члан </w:t>
      </w:r>
      <w:r>
        <w:rPr>
          <w:b/>
          <w:bCs/>
          <w:lang w:val="sr-Cyrl-CS"/>
        </w:rPr>
        <w:t>7</w:t>
      </w:r>
      <w:r w:rsidRPr="005F23A3">
        <w:rPr>
          <w:b/>
          <w:bCs/>
        </w:rPr>
        <w:t>.</w:t>
      </w:r>
      <w:proofErr w:type="gramEnd"/>
    </w:p>
    <w:p w:rsidR="00C63457" w:rsidRPr="005F23A3" w:rsidRDefault="00C63457" w:rsidP="00C63457">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C63457" w:rsidRPr="005F23A3" w:rsidRDefault="00C63457" w:rsidP="00C63457">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C63457" w:rsidRPr="00CB3C54" w:rsidRDefault="00C63457" w:rsidP="00C63457">
      <w:pPr>
        <w:pStyle w:val="BodyTextIndent31"/>
        <w:ind w:left="0"/>
        <w:rPr>
          <w:bCs/>
          <w:sz w:val="24"/>
          <w:szCs w:val="24"/>
          <w:lang w:val="sr-Cyrl-CS"/>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C63457" w:rsidRPr="005F23A3" w:rsidRDefault="00C63457" w:rsidP="00C63457">
      <w:pPr>
        <w:pStyle w:val="Heading6"/>
        <w:numPr>
          <w:ilvl w:val="5"/>
          <w:numId w:val="7"/>
        </w:numPr>
        <w:rPr>
          <w:sz w:val="24"/>
          <w:szCs w:val="24"/>
        </w:rPr>
      </w:pPr>
      <w:r w:rsidRPr="005F23A3">
        <w:rPr>
          <w:sz w:val="24"/>
          <w:szCs w:val="24"/>
        </w:rPr>
        <w:t xml:space="preserve">         ЗА ПРОДАВЦА                                                                     ЗА КУПЦА</w:t>
      </w:r>
    </w:p>
    <w:p w:rsidR="00C63457" w:rsidRPr="005F23A3" w:rsidRDefault="00C63457" w:rsidP="00C63457">
      <w:pPr>
        <w:ind w:left="2160" w:firstLine="720"/>
        <w:rPr>
          <w:b/>
        </w:rPr>
      </w:pPr>
      <w:r w:rsidRPr="005F23A3">
        <w:rPr>
          <w:b/>
          <w:lang w:val="sr-Latn-CS"/>
        </w:rPr>
        <w:t xml:space="preserve">                                         </w:t>
      </w:r>
      <w:r w:rsidRPr="005F23A3">
        <w:rPr>
          <w:b/>
        </w:rPr>
        <w:t xml:space="preserve">                </w:t>
      </w:r>
    </w:p>
    <w:p w:rsidR="00C63457" w:rsidRPr="005B648F" w:rsidRDefault="00C63457" w:rsidP="00C63457">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        </w:t>
      </w:r>
      <w:r w:rsidRPr="005F23A3">
        <w:rPr>
          <w:b/>
          <w:lang w:val="sr-Latn-CS"/>
        </w:rPr>
        <w:t>Директор</w:t>
      </w:r>
    </w:p>
    <w:p w:rsidR="00F16720" w:rsidRPr="005F23A3" w:rsidRDefault="00F16720" w:rsidP="00C63457">
      <w:pP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w:t>
      </w:r>
      <w:proofErr w:type="gramStart"/>
      <w:r w:rsidRPr="006F7702">
        <w:rPr>
          <w:bCs/>
        </w:rPr>
        <w:t>са  моделом</w:t>
      </w:r>
      <w:proofErr w:type="gramEnd"/>
      <w:r w:rsidRPr="006F7702">
        <w:rPr>
          <w:bCs/>
        </w:rPr>
        <w:t xml:space="preserve"> уговора.</w:t>
      </w:r>
    </w:p>
    <w:p w:rsidR="00EE5FFF" w:rsidRDefault="00EE5FFF"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27130C" w:rsidRDefault="0027130C" w:rsidP="00F16720">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 xml:space="preserve">За партију </w:t>
      </w:r>
      <w:r w:rsidR="00A6168F">
        <w:rPr>
          <w:rFonts w:eastAsia="Times New Roman"/>
          <w:b/>
          <w:bCs/>
          <w:kern w:val="0"/>
        </w:rPr>
        <w:t>2</w:t>
      </w:r>
      <w:r>
        <w:rPr>
          <w:rFonts w:eastAsia="Times New Roman"/>
          <w:b/>
          <w:bCs/>
          <w:kern w:val="0"/>
        </w:rPr>
        <w:t>.</w:t>
      </w:r>
      <w:proofErr w:type="gramEnd"/>
    </w:p>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16730">
        <w:trPr>
          <w:trHeight w:val="33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16730">
        <w:trPr>
          <w:trHeight w:val="536"/>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16730">
        <w:trPr>
          <w:trHeight w:val="57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Default="00660E4E" w:rsidP="00F16720">
      <w:pPr>
        <w:widowControl/>
        <w:suppressAutoHyphens w:val="0"/>
        <w:spacing w:before="100" w:beforeAutospacing="1" w:after="100" w:afterAutospacing="1"/>
        <w:jc w:val="center"/>
        <w:rPr>
          <w:rFonts w:eastAsia="Times New Roman"/>
          <w:b/>
          <w:bCs/>
          <w:kern w:val="0"/>
        </w:rPr>
      </w:pPr>
    </w:p>
    <w:p w:rsidR="00660E4E" w:rsidRPr="00660E4E" w:rsidRDefault="00660E4E"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Pr>
          <w:rFonts w:eastAsia="Times New Roman"/>
          <w:kern w:val="0"/>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rPr>
        <w:t xml:space="preserve">                                                                           (</w:t>
      </w:r>
      <w:proofErr w:type="gramStart"/>
      <w:r w:rsidRPr="00AC1840">
        <w:rPr>
          <w:rFonts w:eastAsia="Times New Roman"/>
          <w:i/>
          <w:kern w:val="0"/>
        </w:rPr>
        <w:t>назив</w:t>
      </w:r>
      <w:proofErr w:type="gramEnd"/>
      <w:r w:rsidRPr="00AC1840">
        <w:rPr>
          <w:rFonts w:eastAsia="Times New Roman"/>
          <w:i/>
          <w:kern w:val="0"/>
        </w:rPr>
        <w:t xml:space="preserve"> понуђача)</w:t>
      </w:r>
    </w:p>
    <w:p w:rsidR="00F16720" w:rsidRPr="00B90405" w:rsidRDefault="00F16720" w:rsidP="00F1672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sidR="00C63457">
        <w:rPr>
          <w:rFonts w:eastAsia="Times New Roman"/>
          <w:kern w:val="0"/>
        </w:rPr>
        <w:t xml:space="preserve">набавке теретног и </w:t>
      </w:r>
      <w:r w:rsidR="00C63457" w:rsidRPr="00C63457">
        <w:rPr>
          <w:rFonts w:eastAsia="TimesNewRomanPS-BoldMT"/>
          <w:bCs/>
          <w:color w:val="000000"/>
        </w:rPr>
        <w:t>PIC-UP возила</w:t>
      </w:r>
      <w:r w:rsidRPr="00B90405">
        <w:rPr>
          <w:rFonts w:eastAsia="Times New Roman"/>
          <w:kern w:val="0"/>
        </w:rPr>
        <w:t>, бр.</w:t>
      </w:r>
      <w:proofErr w:type="gramEnd"/>
      <w:r w:rsidRPr="00B90405">
        <w:rPr>
          <w:rFonts w:eastAsia="Times New Roman"/>
          <w:kern w:val="0"/>
        </w:rPr>
        <w:t xml:space="preserve"> </w:t>
      </w:r>
      <w:proofErr w:type="gramStart"/>
      <w:r>
        <w:rPr>
          <w:rFonts w:eastAsia="Times New Roman"/>
          <w:kern w:val="0"/>
        </w:rPr>
        <w:t>ЈН</w:t>
      </w:r>
      <w:r w:rsidR="00A6168F">
        <w:rPr>
          <w:rFonts w:eastAsia="Times New Roman"/>
          <w:kern w:val="0"/>
        </w:rPr>
        <w:t>M</w:t>
      </w:r>
      <w:r>
        <w:rPr>
          <w:rFonts w:eastAsia="Times New Roman"/>
          <w:kern w:val="0"/>
        </w:rPr>
        <w:t xml:space="preserve">В </w:t>
      </w:r>
      <w:r w:rsidR="00A6168F">
        <w:rPr>
          <w:rFonts w:eastAsia="Times New Roman"/>
          <w:kern w:val="0"/>
        </w:rPr>
        <w:t>1.1.</w:t>
      </w:r>
      <w:r w:rsidR="00C63457">
        <w:rPr>
          <w:rFonts w:eastAsia="Times New Roman"/>
          <w:kern w:val="0"/>
        </w:rPr>
        <w:t>1</w:t>
      </w:r>
      <w:r w:rsidR="00A6168F">
        <w:rPr>
          <w:rFonts w:eastAsia="Times New Roman"/>
          <w:kern w:val="0"/>
        </w:rPr>
        <w:t>7/2018</w:t>
      </w:r>
      <w:r>
        <w:rPr>
          <w:rFonts w:eastAsia="Times New Roman"/>
          <w:kern w:val="0"/>
        </w:rPr>
        <w:t xml:space="preserve"> за партију </w:t>
      </w:r>
      <w:r w:rsidR="00A6168F">
        <w:rPr>
          <w:rFonts w:eastAsia="Times New Roman"/>
          <w:kern w:val="0"/>
        </w:rPr>
        <w:t>2</w:t>
      </w:r>
      <w:r>
        <w:rPr>
          <w:rFonts w:eastAsia="Times New Roman"/>
          <w:kern w:val="0"/>
        </w:rPr>
        <w:t>.</w:t>
      </w:r>
      <w:proofErr w:type="gramEnd"/>
      <w:r>
        <w:rPr>
          <w:rFonts w:eastAsia="Times New Roman"/>
          <w:kern w:val="0"/>
        </w:rPr>
        <w:t xml:space="preserve"> </w:t>
      </w:r>
      <w:r w:rsidR="00C63457" w:rsidRPr="00C63457">
        <w:rPr>
          <w:rFonts w:eastAsia="TimesNewRomanPS-BoldMT"/>
          <w:bCs/>
          <w:color w:val="000000"/>
        </w:rPr>
        <w:t>PIC-UP возила</w:t>
      </w:r>
      <w:r w:rsidRPr="00B90405">
        <w:rPr>
          <w:rFonts w:eastAsia="Times New Roman"/>
          <w:kern w:val="0"/>
        </w:rPr>
        <w:t>, поднео независно, без договора са другим понуђачима или заинтересованим лицима.</w:t>
      </w:r>
      <w:r w:rsidR="00660E4E">
        <w:rPr>
          <w:rFonts w:eastAsia="Times New Roman"/>
          <w:kern w:val="0"/>
        </w:rPr>
        <w:t xml:space="preserve"> </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27130C" w:rsidRDefault="00F16720" w:rsidP="0005664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sectPr w:rsidR="0027130C" w:rsidSect="008D5C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42" w:rsidRDefault="000C1142" w:rsidP="00EE1657">
      <w:r>
        <w:separator/>
      </w:r>
    </w:p>
  </w:endnote>
  <w:endnote w:type="continuationSeparator" w:id="0">
    <w:p w:rsidR="000C1142" w:rsidRDefault="000C1142" w:rsidP="00EE1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C63457" w:rsidRDefault="00C63457">
            <w:pPr>
              <w:pStyle w:val="Footer"/>
              <w:jc w:val="right"/>
            </w:pPr>
            <w:r>
              <w:t xml:space="preserve">Page </w:t>
            </w:r>
            <w:r w:rsidR="0094572B">
              <w:rPr>
                <w:b/>
                <w:bCs/>
              </w:rPr>
              <w:fldChar w:fldCharType="begin"/>
            </w:r>
            <w:r>
              <w:rPr>
                <w:b/>
                <w:bCs/>
              </w:rPr>
              <w:instrText xml:space="preserve"> PAGE </w:instrText>
            </w:r>
            <w:r w:rsidR="0094572B">
              <w:rPr>
                <w:b/>
                <w:bCs/>
              </w:rPr>
              <w:fldChar w:fldCharType="separate"/>
            </w:r>
            <w:r w:rsidR="00F72584">
              <w:rPr>
                <w:b/>
                <w:bCs/>
                <w:noProof/>
              </w:rPr>
              <w:t>10</w:t>
            </w:r>
            <w:r w:rsidR="0094572B">
              <w:rPr>
                <w:b/>
                <w:bCs/>
              </w:rPr>
              <w:fldChar w:fldCharType="end"/>
            </w:r>
            <w:r>
              <w:t xml:space="preserve"> of </w:t>
            </w:r>
            <w:r w:rsidR="0094572B">
              <w:rPr>
                <w:b/>
                <w:bCs/>
              </w:rPr>
              <w:fldChar w:fldCharType="begin"/>
            </w:r>
            <w:r>
              <w:rPr>
                <w:b/>
                <w:bCs/>
              </w:rPr>
              <w:instrText xml:space="preserve"> NUMPAGES  </w:instrText>
            </w:r>
            <w:r w:rsidR="0094572B">
              <w:rPr>
                <w:b/>
                <w:bCs/>
              </w:rPr>
              <w:fldChar w:fldCharType="separate"/>
            </w:r>
            <w:r w:rsidR="00F72584">
              <w:rPr>
                <w:b/>
                <w:bCs/>
                <w:noProof/>
              </w:rPr>
              <w:t>33</w:t>
            </w:r>
            <w:r w:rsidR="0094572B">
              <w:rPr>
                <w:b/>
                <w:bCs/>
              </w:rPr>
              <w:fldChar w:fldCharType="end"/>
            </w:r>
          </w:p>
        </w:sdtContent>
      </w:sdt>
    </w:sdtContent>
  </w:sdt>
  <w:p w:rsidR="00C63457" w:rsidRDefault="00C63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42" w:rsidRDefault="000C1142" w:rsidP="00EE1657">
      <w:r>
        <w:separator/>
      </w:r>
    </w:p>
  </w:footnote>
  <w:footnote w:type="continuationSeparator" w:id="0">
    <w:p w:rsidR="000C1142" w:rsidRDefault="000C1142" w:rsidP="00EE1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57" w:rsidRPr="009514EE" w:rsidRDefault="00C63457" w:rsidP="009514EE">
    <w:pPr>
      <w:pStyle w:val="Header"/>
      <w:jc w:val="right"/>
      <w:rPr>
        <w:i/>
        <w:sz w:val="16"/>
        <w:szCs w:val="16"/>
      </w:rPr>
    </w:pPr>
    <w:r w:rsidRPr="009514EE">
      <w:rPr>
        <w:i/>
        <w:sz w:val="16"/>
        <w:szCs w:val="16"/>
      </w:rPr>
      <w:t>Конкурсна документација</w:t>
    </w:r>
  </w:p>
  <w:p w:rsidR="00C63457" w:rsidRPr="00B01CB6" w:rsidRDefault="00C63457" w:rsidP="009514EE">
    <w:pPr>
      <w:pStyle w:val="Header"/>
      <w:jc w:val="right"/>
      <w:rPr>
        <w:i/>
        <w:sz w:val="16"/>
        <w:szCs w:val="16"/>
      </w:rPr>
    </w:pPr>
    <w:proofErr w:type="gramStart"/>
    <w:r>
      <w:rPr>
        <w:i/>
        <w:sz w:val="16"/>
        <w:szCs w:val="16"/>
      </w:rPr>
      <w:t>з</w:t>
    </w:r>
    <w:r w:rsidRPr="009514EE">
      <w:rPr>
        <w:i/>
        <w:sz w:val="16"/>
        <w:szCs w:val="16"/>
      </w:rPr>
      <w:t>а</w:t>
    </w:r>
    <w:proofErr w:type="gramEnd"/>
    <w:r w:rsidRPr="009514EE">
      <w:rPr>
        <w:i/>
        <w:sz w:val="16"/>
        <w:szCs w:val="16"/>
      </w:rPr>
      <w:t xml:space="preserve"> јавну набавку </w:t>
    </w:r>
    <w:r>
      <w:rPr>
        <w:i/>
        <w:sz w:val="16"/>
        <w:szCs w:val="16"/>
      </w:rPr>
      <w:t>теретног и PIC-UP возила</w:t>
    </w:r>
  </w:p>
  <w:p w:rsidR="00C63457" w:rsidRPr="009514EE" w:rsidRDefault="00C63457" w:rsidP="009514EE">
    <w:pPr>
      <w:pStyle w:val="Header"/>
      <w:jc w:val="right"/>
      <w:rPr>
        <w:i/>
        <w:sz w:val="16"/>
        <w:szCs w:val="16"/>
      </w:rPr>
    </w:pPr>
    <w:proofErr w:type="gramStart"/>
    <w:r>
      <w:rPr>
        <w:i/>
        <w:sz w:val="16"/>
        <w:szCs w:val="16"/>
      </w:rPr>
      <w:t>б</w:t>
    </w:r>
    <w:r w:rsidRPr="009514EE">
      <w:rPr>
        <w:i/>
        <w:sz w:val="16"/>
        <w:szCs w:val="16"/>
      </w:rPr>
      <w:t>р</w:t>
    </w:r>
    <w:proofErr w:type="gramEnd"/>
    <w:r w:rsidRPr="009514EE">
      <w:rPr>
        <w:i/>
        <w:sz w:val="16"/>
        <w:szCs w:val="16"/>
      </w:rPr>
      <w:t>. ЈНМВ 1.1.</w:t>
    </w:r>
    <w:r>
      <w:rPr>
        <w:i/>
        <w:sz w:val="16"/>
        <w:szCs w:val="16"/>
      </w:rPr>
      <w:t>1</w:t>
    </w:r>
    <w:r w:rsidRPr="009514EE">
      <w:rPr>
        <w:i/>
        <w:sz w:val="16"/>
        <w:szCs w:val="16"/>
      </w:rPr>
      <w:t>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2">
    <w:nsid w:val="0E3C416F"/>
    <w:multiLevelType w:val="hybridMultilevel"/>
    <w:tmpl w:val="2964410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D58F3"/>
    <w:multiLevelType w:val="hybridMultilevel"/>
    <w:tmpl w:val="68A04A4A"/>
    <w:lvl w:ilvl="0" w:tplc="60F075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10D7EB0"/>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D432B"/>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EBC55F2"/>
    <w:multiLevelType w:val="hybridMultilevel"/>
    <w:tmpl w:val="C3FAFCE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3A06D3A"/>
    <w:multiLevelType w:val="hybridMultilevel"/>
    <w:tmpl w:val="9D1CBA4C"/>
    <w:lvl w:ilvl="0" w:tplc="A17A2F00">
      <w:start w:val="4"/>
      <w:numFmt w:val="bullet"/>
      <w:lvlText w:val="-"/>
      <w:lvlJc w:val="left"/>
      <w:pPr>
        <w:ind w:left="420" w:hanging="360"/>
      </w:pPr>
      <w:rPr>
        <w:rFonts w:ascii="Arial" w:eastAsia="Arial Unicode MS" w:hAnsi="Arial" w:cs="Arial" w:hint="default"/>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4">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3"/>
  </w:num>
  <w:num w:numId="5">
    <w:abstractNumId w:val="16"/>
  </w:num>
  <w:num w:numId="6">
    <w:abstractNumId w:val="15"/>
  </w:num>
  <w:num w:numId="7">
    <w:abstractNumId w:val="0"/>
  </w:num>
  <w:num w:numId="8">
    <w:abstractNumId w:val="8"/>
  </w:num>
  <w:num w:numId="9">
    <w:abstractNumId w:val="12"/>
  </w:num>
  <w:num w:numId="10">
    <w:abstractNumId w:val="3"/>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11"/>
  </w:num>
  <w:num w:numId="13">
    <w:abstractNumId w:val="5"/>
  </w:num>
  <w:num w:numId="14">
    <w:abstractNumId w:val="10"/>
  </w:num>
  <w:num w:numId="15">
    <w:abstractNumId w:val="7"/>
  </w:num>
  <w:num w:numId="16">
    <w:abstractNumId w:val="1"/>
  </w:num>
  <w:num w:numId="17">
    <w:abstractNumId w:val="6"/>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hyphenationZone w:val="425"/>
  <w:characterSpacingControl w:val="doNotCompress"/>
  <w:footnotePr>
    <w:footnote w:id="-1"/>
    <w:footnote w:id="0"/>
  </w:footnotePr>
  <w:endnotePr>
    <w:endnote w:id="-1"/>
    <w:endnote w:id="0"/>
  </w:endnotePr>
  <w:compat/>
  <w:rsids>
    <w:rsidRoot w:val="00CD4AB3"/>
    <w:rsid w:val="000001E9"/>
    <w:rsid w:val="00031D83"/>
    <w:rsid w:val="000360FA"/>
    <w:rsid w:val="0005664C"/>
    <w:rsid w:val="00071203"/>
    <w:rsid w:val="000B4AD8"/>
    <w:rsid w:val="000B7CCF"/>
    <w:rsid w:val="000C1142"/>
    <w:rsid w:val="000D008A"/>
    <w:rsid w:val="000D5C39"/>
    <w:rsid w:val="00102E14"/>
    <w:rsid w:val="001632B2"/>
    <w:rsid w:val="001806CF"/>
    <w:rsid w:val="00190835"/>
    <w:rsid w:val="001B2D95"/>
    <w:rsid w:val="001E02F5"/>
    <w:rsid w:val="001F2E3E"/>
    <w:rsid w:val="0020212A"/>
    <w:rsid w:val="00216730"/>
    <w:rsid w:val="00263FC9"/>
    <w:rsid w:val="0027130C"/>
    <w:rsid w:val="00272D0E"/>
    <w:rsid w:val="00276F79"/>
    <w:rsid w:val="002C5F4E"/>
    <w:rsid w:val="002D448F"/>
    <w:rsid w:val="00305B90"/>
    <w:rsid w:val="003217DF"/>
    <w:rsid w:val="00343D5A"/>
    <w:rsid w:val="00347470"/>
    <w:rsid w:val="00360878"/>
    <w:rsid w:val="00374D9B"/>
    <w:rsid w:val="00384832"/>
    <w:rsid w:val="003947A0"/>
    <w:rsid w:val="003D099F"/>
    <w:rsid w:val="003D6398"/>
    <w:rsid w:val="003E0A35"/>
    <w:rsid w:val="003F1F25"/>
    <w:rsid w:val="004263E8"/>
    <w:rsid w:val="00444334"/>
    <w:rsid w:val="00454617"/>
    <w:rsid w:val="00457DA0"/>
    <w:rsid w:val="00461F54"/>
    <w:rsid w:val="00462F3A"/>
    <w:rsid w:val="00472EF9"/>
    <w:rsid w:val="004B1217"/>
    <w:rsid w:val="004C14E3"/>
    <w:rsid w:val="004D46BE"/>
    <w:rsid w:val="004E5701"/>
    <w:rsid w:val="0051121D"/>
    <w:rsid w:val="00542FD2"/>
    <w:rsid w:val="0056597E"/>
    <w:rsid w:val="00594BDC"/>
    <w:rsid w:val="005B648F"/>
    <w:rsid w:val="005D6BCE"/>
    <w:rsid w:val="00660E4E"/>
    <w:rsid w:val="00665201"/>
    <w:rsid w:val="00674519"/>
    <w:rsid w:val="00680C41"/>
    <w:rsid w:val="0068408F"/>
    <w:rsid w:val="0069773E"/>
    <w:rsid w:val="006A2E6A"/>
    <w:rsid w:val="006A5600"/>
    <w:rsid w:val="006B558B"/>
    <w:rsid w:val="006F6A03"/>
    <w:rsid w:val="006F7702"/>
    <w:rsid w:val="007171C1"/>
    <w:rsid w:val="007178EA"/>
    <w:rsid w:val="007263DB"/>
    <w:rsid w:val="00734F90"/>
    <w:rsid w:val="00795007"/>
    <w:rsid w:val="007A1A7C"/>
    <w:rsid w:val="007B3985"/>
    <w:rsid w:val="007D1563"/>
    <w:rsid w:val="007F3557"/>
    <w:rsid w:val="00813782"/>
    <w:rsid w:val="00822F31"/>
    <w:rsid w:val="00833226"/>
    <w:rsid w:val="00834DE8"/>
    <w:rsid w:val="00873487"/>
    <w:rsid w:val="008D097A"/>
    <w:rsid w:val="008D5C4E"/>
    <w:rsid w:val="008E71C4"/>
    <w:rsid w:val="008F5677"/>
    <w:rsid w:val="00904224"/>
    <w:rsid w:val="00905749"/>
    <w:rsid w:val="00921FAC"/>
    <w:rsid w:val="0094572B"/>
    <w:rsid w:val="0094790D"/>
    <w:rsid w:val="009514EE"/>
    <w:rsid w:val="0098608B"/>
    <w:rsid w:val="009B28F2"/>
    <w:rsid w:val="009F3944"/>
    <w:rsid w:val="00A12E94"/>
    <w:rsid w:val="00A272D1"/>
    <w:rsid w:val="00A36AEA"/>
    <w:rsid w:val="00A46B0A"/>
    <w:rsid w:val="00A6168F"/>
    <w:rsid w:val="00A93B12"/>
    <w:rsid w:val="00AB5B87"/>
    <w:rsid w:val="00AB75DD"/>
    <w:rsid w:val="00AC1840"/>
    <w:rsid w:val="00AE795B"/>
    <w:rsid w:val="00B0151A"/>
    <w:rsid w:val="00B01CB6"/>
    <w:rsid w:val="00B0235C"/>
    <w:rsid w:val="00B27069"/>
    <w:rsid w:val="00B90405"/>
    <w:rsid w:val="00B91FD5"/>
    <w:rsid w:val="00BF4DAE"/>
    <w:rsid w:val="00C10B33"/>
    <w:rsid w:val="00C2114F"/>
    <w:rsid w:val="00C536F1"/>
    <w:rsid w:val="00C63457"/>
    <w:rsid w:val="00C76AA4"/>
    <w:rsid w:val="00C9079C"/>
    <w:rsid w:val="00CD4AB3"/>
    <w:rsid w:val="00D61EA0"/>
    <w:rsid w:val="00D642E7"/>
    <w:rsid w:val="00D95252"/>
    <w:rsid w:val="00DB3C1B"/>
    <w:rsid w:val="00DE6041"/>
    <w:rsid w:val="00DF6727"/>
    <w:rsid w:val="00E15730"/>
    <w:rsid w:val="00E26CEA"/>
    <w:rsid w:val="00E47F2D"/>
    <w:rsid w:val="00E642C7"/>
    <w:rsid w:val="00E733BC"/>
    <w:rsid w:val="00E946A6"/>
    <w:rsid w:val="00ED265C"/>
    <w:rsid w:val="00EE1657"/>
    <w:rsid w:val="00EE5FFF"/>
    <w:rsid w:val="00EE6451"/>
    <w:rsid w:val="00F045C0"/>
    <w:rsid w:val="00F06268"/>
    <w:rsid w:val="00F06AE1"/>
    <w:rsid w:val="00F15C95"/>
    <w:rsid w:val="00F16720"/>
    <w:rsid w:val="00F16760"/>
    <w:rsid w:val="00F36971"/>
    <w:rsid w:val="00F72584"/>
    <w:rsid w:val="00F76C0A"/>
    <w:rsid w:val="00F95EC9"/>
    <w:rsid w:val="00FA55B1"/>
    <w:rsid w:val="00FB0CB2"/>
    <w:rsid w:val="00FC05F7"/>
    <w:rsid w:val="00FD228A"/>
    <w:rsid w:val="00FE2389"/>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rPr>
  </w:style>
  <w:style w:type="paragraph" w:customStyle="1" w:styleId="ListParagraph1">
    <w:name w:val="List Paragraph1"/>
    <w:basedOn w:val="Normal"/>
    <w:rsid w:val="00DE6041"/>
    <w:pPr>
      <w:ind w:left="720"/>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mts.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33</Pages>
  <Words>8258</Words>
  <Characters>47073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21</cp:revision>
  <cp:lastPrinted>2018-11-23T06:41:00Z</cp:lastPrinted>
  <dcterms:created xsi:type="dcterms:W3CDTF">2015-12-09T11:58:00Z</dcterms:created>
  <dcterms:modified xsi:type="dcterms:W3CDTF">2018-11-26T12:49:00Z</dcterms:modified>
</cp:coreProperties>
</file>