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lang w:val="en-US"/>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8"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01444F" w:rsidP="00B90405">
      <w:pPr>
        <w:rPr>
          <w:lang w:val="en-US"/>
        </w:rPr>
      </w:pPr>
      <w:hyperlink r:id="rId9" w:history="1">
        <w:r w:rsidR="00B90405">
          <w:rPr>
            <w:rStyle w:val="Hyperlink"/>
          </w:rPr>
          <w:t>toplanaborjn</w:t>
        </w:r>
      </w:hyperlink>
      <w:hyperlink r:id="rId10" w:history="1">
        <w:r w:rsidR="00B90405">
          <w:rPr>
            <w:rStyle w:val="Hyperlink"/>
          </w:rPr>
          <w:t>@open.telekom.rs</w:t>
        </w:r>
      </w:hyperlink>
    </w:p>
    <w:p w:rsidR="00B90405" w:rsidRDefault="00B90405" w:rsidP="00B90405">
      <w:pPr>
        <w:rPr>
          <w:lang w:val="sr-Cyrl-CS"/>
        </w:rPr>
      </w:pPr>
      <w:r>
        <w:rPr>
          <w:lang w:val="en-US"/>
        </w:rPr>
        <w:t>030/</w:t>
      </w:r>
      <w:r>
        <w:rPr>
          <w:lang w:val="sr-Cyrl-CS"/>
        </w:rPr>
        <w:t>421- 387</w:t>
      </w:r>
    </w:p>
    <w:p w:rsidR="00B90405" w:rsidRDefault="00B90405" w:rsidP="00B90405">
      <w:pPr>
        <w:rPr>
          <w:shd w:val="clear" w:color="auto" w:fill="FFFF00"/>
          <w:lang w:val="sr-Cyrl-RS"/>
        </w:rPr>
      </w:pPr>
      <w:r>
        <w:rPr>
          <w:lang w:val="sr-Cyrl-CS"/>
        </w:rPr>
        <w:t xml:space="preserve">Број: </w:t>
      </w:r>
      <w:r w:rsidR="00662B8C">
        <w:rPr>
          <w:b/>
          <w:lang w:val="sr-Cyrl-RS"/>
        </w:rPr>
        <w:t>1116</w:t>
      </w:r>
      <w:bookmarkStart w:id="0" w:name="_GoBack"/>
      <w:bookmarkEnd w:id="0"/>
    </w:p>
    <w:p w:rsidR="00B90405" w:rsidRDefault="00B90405" w:rsidP="00B90405">
      <w:pPr>
        <w:rPr>
          <w:shd w:val="clear" w:color="auto" w:fill="FFFFFF"/>
          <w:lang w:val="sr-Cyrl-CS"/>
        </w:rPr>
      </w:pPr>
      <w:r>
        <w:rPr>
          <w:lang w:val="sr-Cyrl-CS"/>
        </w:rPr>
        <w:t xml:space="preserve">Бор,  </w:t>
      </w:r>
      <w:r w:rsidR="00662B8C">
        <w:rPr>
          <w:b/>
          <w:lang w:val="sr-Cyrl-CS"/>
        </w:rPr>
        <w:t>19.02.</w:t>
      </w:r>
      <w:r w:rsidR="006A2E6A">
        <w:rPr>
          <w:b/>
          <w:lang w:val="sr-Cyrl-CS"/>
        </w:rPr>
        <w:t>201</w:t>
      </w:r>
      <w:r w:rsidR="003A0844">
        <w:rPr>
          <w:b/>
          <w:lang w:val="sr-Cyrl-CS"/>
        </w:rPr>
        <w:t>6</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Pr="00B90405" w:rsidRDefault="00B90405" w:rsidP="00B90405">
      <w:pPr>
        <w:widowControl/>
        <w:suppressAutoHyphens w:val="0"/>
        <w:spacing w:before="100" w:beforeAutospacing="1" w:after="100" w:afterAutospacing="1"/>
        <w:jc w:val="center"/>
        <w:rPr>
          <w:rFonts w:eastAsia="Times New Roman"/>
          <w:b/>
          <w:kern w:val="0"/>
          <w:sz w:val="28"/>
          <w:szCs w:val="28"/>
          <w:lang w:val="sr-Cyrl-RS"/>
        </w:rPr>
      </w:pPr>
      <w:r>
        <w:rPr>
          <w:rFonts w:eastAsia="Times New Roman"/>
          <w:b/>
          <w:kern w:val="0"/>
          <w:sz w:val="28"/>
          <w:szCs w:val="28"/>
          <w:lang w:val="sr-Cyrl-RS"/>
        </w:rPr>
        <w:t>КОНКУРСНА ДОКУМЕНТАЦИЈА</w:t>
      </w:r>
    </w:p>
    <w:p w:rsidR="00B90405" w:rsidRPr="004D46BE" w:rsidRDefault="00B90405" w:rsidP="00B90405">
      <w:pPr>
        <w:widowControl/>
        <w:suppressAutoHyphens w:val="0"/>
        <w:spacing w:before="100" w:beforeAutospacing="1" w:after="100" w:afterAutospacing="1"/>
        <w:jc w:val="center"/>
        <w:rPr>
          <w:rFonts w:eastAsia="Times New Roman"/>
          <w:kern w:val="0"/>
          <w:lang w:val="sr-Cyrl-RS"/>
        </w:rPr>
      </w:pPr>
      <w:r w:rsidRPr="00B90405">
        <w:rPr>
          <w:rFonts w:eastAsia="Times New Roman"/>
          <w:kern w:val="0"/>
        </w:rPr>
        <w:t xml:space="preserve">ЈАВНА НАБАВКА </w:t>
      </w:r>
      <w:r w:rsidR="003A0844">
        <w:rPr>
          <w:rFonts w:eastAsia="Times New Roman"/>
          <w:kern w:val="0"/>
          <w:lang w:val="sr-Cyrl-RS"/>
        </w:rPr>
        <w:t>ЕЛЕКТРИЧНЕ ЕНЕРГИЈЕ</w:t>
      </w:r>
      <w:r w:rsidR="004D46BE">
        <w:rPr>
          <w:rFonts w:eastAsia="Times New Roman"/>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ОТВОРЕНИ ПОСТУПАК</w:t>
      </w:r>
    </w:p>
    <w:p w:rsidR="00B90405" w:rsidRDefault="00B90405" w:rsidP="00B90405">
      <w:pPr>
        <w:widowControl/>
        <w:suppressAutoHyphens w:val="0"/>
        <w:spacing w:before="100" w:beforeAutospacing="1" w:after="100" w:afterAutospacing="1"/>
        <w:jc w:val="center"/>
        <w:rPr>
          <w:rFonts w:eastAsia="Times New Roman"/>
          <w:kern w:val="0"/>
          <w:lang w:val="sr-Cyrl-RS"/>
        </w:rPr>
      </w:pPr>
      <w:r w:rsidRPr="00B90405">
        <w:rPr>
          <w:rFonts w:eastAsia="Times New Roman"/>
          <w:kern w:val="0"/>
        </w:rPr>
        <w:t xml:space="preserve">ЈАВНА НАБАВКА бр. </w:t>
      </w:r>
      <w:r>
        <w:rPr>
          <w:rFonts w:eastAsia="Times New Roman"/>
          <w:kern w:val="0"/>
          <w:lang w:val="sr-Cyrl-RS"/>
        </w:rPr>
        <w:t xml:space="preserve">ЈНВВ </w:t>
      </w:r>
      <w:r w:rsidR="003A0844">
        <w:rPr>
          <w:rFonts w:eastAsia="Times New Roman"/>
          <w:kern w:val="0"/>
          <w:lang w:val="sr-Cyrl-RS"/>
        </w:rPr>
        <w:t>01</w:t>
      </w:r>
      <w:r>
        <w:rPr>
          <w:rFonts w:eastAsia="Times New Roman"/>
          <w:kern w:val="0"/>
          <w:lang w:val="sr-Cyrl-RS"/>
        </w:rPr>
        <w:t>/201</w:t>
      </w:r>
      <w:r w:rsidR="003A0844">
        <w:rPr>
          <w:rFonts w:eastAsia="Times New Roman"/>
          <w:kern w:val="0"/>
          <w:lang w:val="sr-Cyrl-RS"/>
        </w:rPr>
        <w:t>6</w:t>
      </w: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rPr>
      </w:pPr>
      <w:r>
        <w:rPr>
          <w:rFonts w:eastAsia="Times New Roman"/>
          <w:kern w:val="0"/>
          <w:lang w:val="sr-Cyrl-RS"/>
        </w:rPr>
        <w:t>Бор</w:t>
      </w:r>
      <w:r w:rsidR="003A0844">
        <w:rPr>
          <w:rFonts w:eastAsia="Times New Roman"/>
          <w:kern w:val="0"/>
          <w:lang w:val="sr-Cyrl-RS"/>
        </w:rPr>
        <w:t>,</w:t>
      </w:r>
      <w:r>
        <w:rPr>
          <w:rFonts w:eastAsia="Times New Roman"/>
          <w:kern w:val="0"/>
          <w:lang w:val="sr-Cyrl-RS"/>
        </w:rPr>
        <w:t xml:space="preserve"> </w:t>
      </w:r>
      <w:r w:rsidR="003A0844">
        <w:rPr>
          <w:rFonts w:eastAsia="Times New Roman"/>
          <w:kern w:val="0"/>
          <w:lang w:val="sr-Cyrl-RS"/>
        </w:rPr>
        <w:t>Фебруар 2016</w:t>
      </w:r>
      <w:r>
        <w:rPr>
          <w:rFonts w:eastAsia="Times New Roman"/>
          <w:kern w:val="0"/>
          <w:lang w:val="sr-Cyrl-RS"/>
        </w:rPr>
        <w:t xml:space="preserve">. </w:t>
      </w:r>
      <w:r w:rsidRPr="00B90405">
        <w:rPr>
          <w:rFonts w:eastAsia="Times New Roman"/>
          <w:kern w:val="0"/>
        </w:rPr>
        <w:t>године</w:t>
      </w:r>
    </w:p>
    <w:p w:rsidR="00B90405" w:rsidRPr="00BF4DAE" w:rsidRDefault="00B90405" w:rsidP="00B90405">
      <w:pPr>
        <w:widowControl/>
        <w:suppressAutoHyphens w:val="0"/>
        <w:spacing w:before="100" w:beforeAutospacing="1" w:after="100" w:afterAutospacing="1"/>
        <w:rPr>
          <w:rFonts w:eastAsia="Times New Roman"/>
          <w:bCs/>
          <w:kern w:val="0"/>
        </w:rPr>
      </w:pPr>
      <w:r w:rsidRPr="00BF4DAE">
        <w:rPr>
          <w:rFonts w:eastAsia="Times New Roman"/>
          <w:bCs/>
          <w:kern w:val="0"/>
        </w:rPr>
        <w:lastRenderedPageBreak/>
        <w:t xml:space="preserve">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3B2BDA">
        <w:rPr>
          <w:rFonts w:eastAsia="Times New Roman"/>
          <w:bCs/>
          <w:kern w:val="0"/>
          <w:lang w:val="sr-Cyrl-RS"/>
        </w:rPr>
        <w:t>1095</w:t>
      </w:r>
      <w:r w:rsidRPr="00BF4DAE">
        <w:rPr>
          <w:rFonts w:eastAsia="Times New Roman"/>
          <w:bCs/>
          <w:kern w:val="0"/>
          <w:lang w:val="sr-Cyrl-RS"/>
        </w:rPr>
        <w:t xml:space="preserve"> од </w:t>
      </w:r>
      <w:r w:rsidR="003B2BDA">
        <w:rPr>
          <w:rFonts w:eastAsia="Times New Roman"/>
          <w:bCs/>
          <w:kern w:val="0"/>
          <w:lang w:val="sr-Cyrl-RS"/>
        </w:rPr>
        <w:t>18</w:t>
      </w:r>
      <w:r w:rsidR="00B27069">
        <w:rPr>
          <w:rFonts w:eastAsia="Times New Roman"/>
          <w:bCs/>
          <w:kern w:val="0"/>
          <w:lang w:val="sr-Cyrl-RS"/>
        </w:rPr>
        <w:t>.</w:t>
      </w:r>
      <w:r w:rsidR="003A0844">
        <w:rPr>
          <w:rFonts w:eastAsia="Times New Roman"/>
          <w:bCs/>
          <w:kern w:val="0"/>
          <w:lang w:val="sr-Cyrl-RS"/>
        </w:rPr>
        <w:t>02</w:t>
      </w:r>
      <w:r w:rsidR="00B27069">
        <w:rPr>
          <w:rFonts w:eastAsia="Times New Roman"/>
          <w:bCs/>
          <w:kern w:val="0"/>
          <w:lang w:val="sr-Cyrl-RS"/>
        </w:rPr>
        <w:t>.</w:t>
      </w:r>
      <w:r w:rsidRPr="00BF4DAE">
        <w:rPr>
          <w:rFonts w:eastAsia="Times New Roman"/>
          <w:bCs/>
          <w:kern w:val="0"/>
          <w:lang w:val="sr-Cyrl-RS"/>
        </w:rPr>
        <w:t>201</w:t>
      </w:r>
      <w:r w:rsidR="003A0844">
        <w:rPr>
          <w:rFonts w:eastAsia="Times New Roman"/>
          <w:bCs/>
          <w:kern w:val="0"/>
          <w:lang w:val="sr-Cyrl-RS"/>
        </w:rPr>
        <w:t>6</w:t>
      </w:r>
      <w:r w:rsidRPr="00BF4DAE">
        <w:rPr>
          <w:rFonts w:eastAsia="Times New Roman"/>
          <w:bCs/>
          <w:kern w:val="0"/>
          <w:lang w:val="sr-Cyrl-RS"/>
        </w:rPr>
        <w:t xml:space="preserve">. године </w:t>
      </w:r>
      <w:r w:rsidRPr="00BF4DAE">
        <w:rPr>
          <w:rFonts w:eastAsia="Times New Roman"/>
          <w:bCs/>
          <w:kern w:val="0"/>
        </w:rPr>
        <w:t xml:space="preserve"> и Решења о образовању комисије за јавне набавке, бр. </w:t>
      </w:r>
      <w:r w:rsidR="003B2BDA">
        <w:rPr>
          <w:rFonts w:eastAsia="Times New Roman"/>
          <w:bCs/>
          <w:kern w:val="0"/>
          <w:lang w:val="sr-Cyrl-RS"/>
        </w:rPr>
        <w:t>1102</w:t>
      </w:r>
      <w:r w:rsidRPr="00BF4DAE">
        <w:rPr>
          <w:rFonts w:eastAsia="Times New Roman"/>
          <w:bCs/>
          <w:kern w:val="0"/>
          <w:lang w:val="sr-Cyrl-RS"/>
        </w:rPr>
        <w:t xml:space="preserve"> од </w:t>
      </w:r>
      <w:r w:rsidR="003B2BDA">
        <w:rPr>
          <w:rFonts w:eastAsia="Times New Roman"/>
          <w:bCs/>
          <w:kern w:val="0"/>
          <w:lang w:val="sr-Cyrl-RS"/>
        </w:rPr>
        <w:t>18</w:t>
      </w:r>
      <w:r w:rsidR="00B27069">
        <w:rPr>
          <w:rFonts w:eastAsia="Times New Roman"/>
          <w:bCs/>
          <w:kern w:val="0"/>
          <w:lang w:val="sr-Cyrl-RS"/>
        </w:rPr>
        <w:t>.</w:t>
      </w:r>
      <w:r w:rsidR="003A0844">
        <w:rPr>
          <w:rFonts w:eastAsia="Times New Roman"/>
          <w:bCs/>
          <w:kern w:val="0"/>
          <w:lang w:val="sr-Cyrl-RS"/>
        </w:rPr>
        <w:t>02</w:t>
      </w:r>
      <w:r w:rsidRPr="00BF4DAE">
        <w:rPr>
          <w:rFonts w:eastAsia="Times New Roman"/>
          <w:bCs/>
          <w:kern w:val="0"/>
          <w:lang w:val="sr-Cyrl-RS"/>
        </w:rPr>
        <w:t>.201</w:t>
      </w:r>
      <w:r w:rsidR="003A0844">
        <w:rPr>
          <w:rFonts w:eastAsia="Times New Roman"/>
          <w:bCs/>
          <w:kern w:val="0"/>
          <w:lang w:val="sr-Cyrl-RS"/>
        </w:rPr>
        <w:t>6</w:t>
      </w:r>
      <w:r w:rsidRPr="00BF4DAE">
        <w:rPr>
          <w:rFonts w:eastAsia="Times New Roman"/>
          <w:bCs/>
          <w:kern w:val="0"/>
          <w:lang w:val="sr-Cyrl-RS"/>
        </w:rPr>
        <w:t>. године</w:t>
      </w:r>
      <w:r w:rsidRPr="00BF4DAE">
        <w:rPr>
          <w:rFonts w:eastAsia="Times New Roman"/>
          <w:bCs/>
          <w:kern w:val="0"/>
        </w:rPr>
        <w:t>, наручилац је припремио</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КОНКУРСНУ ДОКУМЕНТАЦИЈУ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отвореном поступку за јавну набавку </w:t>
      </w:r>
      <w:r w:rsidR="003A0844">
        <w:rPr>
          <w:rFonts w:eastAsia="Times New Roman"/>
          <w:kern w:val="0"/>
          <w:lang w:val="sr-Cyrl-RS"/>
        </w:rPr>
        <w:t>електричне енергије</w:t>
      </w:r>
      <w:r w:rsidRPr="00B90405">
        <w:rPr>
          <w:rFonts w:eastAsia="Times New Roman"/>
          <w:kern w:val="0"/>
        </w:rPr>
        <w:t>, бр. ЈН</w:t>
      </w:r>
      <w:r w:rsidR="00EE1657">
        <w:rPr>
          <w:rFonts w:eastAsia="Times New Roman"/>
          <w:kern w:val="0"/>
          <w:lang w:val="sr-Cyrl-RS"/>
        </w:rPr>
        <w:t xml:space="preserve">ВВ </w:t>
      </w:r>
      <w:r w:rsidR="003A0844">
        <w:rPr>
          <w:rFonts w:eastAsia="Times New Roman"/>
          <w:kern w:val="0"/>
          <w:lang w:val="sr-Cyrl-RS"/>
        </w:rPr>
        <w:t>01</w:t>
      </w:r>
      <w:r w:rsidR="00EE1657">
        <w:rPr>
          <w:rFonts w:eastAsia="Times New Roman"/>
          <w:kern w:val="0"/>
          <w:lang w:val="sr-Cyrl-RS"/>
        </w:rPr>
        <w:t>/201</w:t>
      </w:r>
      <w:r w:rsidR="003A0844">
        <w:rPr>
          <w:rFonts w:eastAsia="Times New Roman"/>
          <w:kern w:val="0"/>
          <w:lang w:val="sr-Cyrl-RS"/>
        </w:rPr>
        <w:t>6</w:t>
      </w:r>
      <w:r w:rsidRPr="00B90405">
        <w:rPr>
          <w:rFonts w:eastAsia="Times New Roman"/>
          <w:kern w:val="0"/>
        </w:rPr>
        <w:t>.</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7058"/>
        <w:gridCol w:w="1080"/>
      </w:tblGrid>
      <w:tr w:rsidR="00B90405" w:rsidRPr="00B90405" w:rsidTr="0005664C">
        <w:trPr>
          <w:trHeight w:val="686"/>
          <w:tblCellSpacing w:w="0" w:type="dxa"/>
        </w:trPr>
        <w:tc>
          <w:tcPr>
            <w:tcW w:w="1124"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3B2BDA">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Страна </w:t>
            </w:r>
            <w:r w:rsidRPr="003B2BDA">
              <w:rPr>
                <w:rFonts w:eastAsia="Times New Roman"/>
                <w:b/>
                <w:bCs/>
                <w:kern w:val="0"/>
              </w:rPr>
              <w:t>(</w:t>
            </w:r>
            <w:r w:rsidR="003B2BDA" w:rsidRPr="003B2BDA">
              <w:rPr>
                <w:rFonts w:eastAsia="Times New Roman"/>
                <w:b/>
                <w:bCs/>
                <w:kern w:val="0"/>
                <w:lang w:val="sr-Cyrl-RS"/>
              </w:rPr>
              <w:t>30</w:t>
            </w:r>
            <w:r w:rsidRPr="003B2BDA">
              <w:rPr>
                <w:rFonts w:eastAsia="Times New Roman"/>
                <w:b/>
                <w:bCs/>
                <w:kern w:val="0"/>
              </w:rPr>
              <w:t>)</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bCs/>
                <w:iCs/>
              </w:rPr>
            </w:pPr>
            <w:r w:rsidRPr="003A0844">
              <w:rPr>
                <w:bCs/>
                <w:iCs/>
              </w:rPr>
              <w:t>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Општи подаци о јавној набавци</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bCs/>
                <w:iCs/>
                <w:lang w:val="sr-Cyrl-CS"/>
              </w:rPr>
            </w:pPr>
            <w:r w:rsidRPr="00DE4D62">
              <w:rPr>
                <w:bCs/>
                <w:iCs/>
                <w:lang w:val="sr-Cyrl-CS"/>
              </w:rPr>
              <w:t>3</w:t>
            </w:r>
          </w:p>
        </w:tc>
      </w:tr>
      <w:tr w:rsidR="003A0844" w:rsidRPr="00B90405" w:rsidTr="00E76C1D">
        <w:trPr>
          <w:trHeight w:val="70"/>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bCs/>
                <w:iCs/>
              </w:rPr>
            </w:pPr>
            <w:r w:rsidRPr="003A0844">
              <w:rPr>
                <w:bCs/>
                <w:iCs/>
              </w:rPr>
              <w:t>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Подаци о предмету јавне набавке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lang w:val="sr-Cyrl-CS"/>
              </w:rPr>
            </w:pPr>
            <w:r w:rsidRPr="00DE4D62">
              <w:rPr>
                <w:rFonts w:eastAsia="TimesNewRomanPSMT"/>
                <w:lang w:val="sr-Cyrl-CS"/>
              </w:rPr>
              <w:t>3</w:t>
            </w:r>
          </w:p>
        </w:tc>
      </w:tr>
      <w:tr w:rsidR="003A0844" w:rsidRPr="00B90405" w:rsidTr="00E76C1D">
        <w:trPr>
          <w:trHeight w:val="1120"/>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rFonts w:eastAsia="TimesNewRomanPSMT"/>
                <w:lang w:val="en-US"/>
              </w:rPr>
            </w:pPr>
            <w:r w:rsidRPr="003A0844">
              <w:rPr>
                <w:rFonts w:eastAsia="TimesNewRomanPSMT"/>
                <w:lang w:val="en-US"/>
              </w:rPr>
              <w:t>III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E76C1D">
            <w:pPr>
              <w:snapToGrid w:val="0"/>
              <w:jc w:val="both"/>
              <w:rPr>
                <w:rFonts w:eastAsia="TimesNewRomanPSMT"/>
              </w:rPr>
            </w:pPr>
            <w:r w:rsidRPr="003A0844">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исп</w:t>
            </w:r>
            <w:r w:rsidRPr="003A0844">
              <w:rPr>
                <w:rFonts w:eastAsia="TimesNewRomanPSMT"/>
                <w:lang w:val="en-US"/>
              </w:rPr>
              <w:t>o</w:t>
            </w:r>
            <w:r w:rsidRPr="003A0844">
              <w:rPr>
                <w:rFonts w:eastAsia="TimesNewRomanPSMT"/>
              </w:rPr>
              <w:t>руке добара, евентуалне додатне услуге и сл.</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3A0844">
            <w:pPr>
              <w:snapToGrid w:val="0"/>
              <w:jc w:val="center"/>
              <w:rPr>
                <w:rFonts w:eastAsia="TimesNewRomanPSMT"/>
                <w:color w:val="000000"/>
                <w:shd w:val="clear" w:color="auto" w:fill="FFFFFF"/>
                <w:lang w:val="sr-Cyrl-CS"/>
              </w:rPr>
            </w:pPr>
            <w:r w:rsidRPr="00DE4D62">
              <w:rPr>
                <w:rFonts w:eastAsia="TimesNewRomanPSMT"/>
                <w:color w:val="000000"/>
                <w:shd w:val="clear" w:color="auto" w:fill="FFFFFF"/>
                <w:lang w:val="sr-Cyrl-CS"/>
              </w:rPr>
              <w:t>4 - 5</w:t>
            </w:r>
          </w:p>
          <w:p w:rsidR="003A0844" w:rsidRPr="00DE4D62" w:rsidRDefault="003A0844" w:rsidP="003A0844">
            <w:pPr>
              <w:snapToGrid w:val="0"/>
              <w:jc w:val="center"/>
              <w:rPr>
                <w:rFonts w:eastAsia="TimesNewRomanPSMT"/>
                <w:shd w:val="clear" w:color="auto" w:fill="FFFFFF"/>
                <w:lang w:val="ru-RU"/>
              </w:rPr>
            </w:pP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IV</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3A0844">
            <w:pPr>
              <w:snapToGrid w:val="0"/>
              <w:jc w:val="center"/>
              <w:rPr>
                <w:rFonts w:eastAsia="TimesNewRomanPSMT"/>
                <w:color w:val="000000"/>
                <w:shd w:val="clear" w:color="auto" w:fill="FFFFFF"/>
                <w:lang w:val="sr-Cyrl-CS"/>
              </w:rPr>
            </w:pPr>
            <w:r w:rsidRPr="00DE4D62">
              <w:rPr>
                <w:rFonts w:eastAsia="TimesNewRomanPSMT"/>
                <w:color w:val="000000"/>
                <w:shd w:val="clear" w:color="auto" w:fill="FFFFFF"/>
                <w:lang w:val="sr-Cyrl-CS"/>
              </w:rPr>
              <w:t xml:space="preserve">6 - </w:t>
            </w:r>
            <w:r w:rsidR="004274AC" w:rsidRPr="00DE4D62">
              <w:rPr>
                <w:rFonts w:eastAsia="TimesNewRomanPSMT"/>
                <w:color w:val="000000"/>
                <w:shd w:val="clear" w:color="auto" w:fill="FFFFFF"/>
                <w:lang w:val="sr-Cyrl-CS"/>
              </w:rPr>
              <w:t>9</w:t>
            </w:r>
          </w:p>
          <w:p w:rsidR="003A0844" w:rsidRPr="00DE4D62" w:rsidRDefault="003A0844" w:rsidP="003A0844">
            <w:pPr>
              <w:snapToGrid w:val="0"/>
              <w:jc w:val="center"/>
              <w:rPr>
                <w:rFonts w:eastAsia="TimesNewRomanPSMT"/>
                <w:shd w:val="clear" w:color="auto" w:fill="FFFFFF"/>
                <w:lang w:val="ru-RU"/>
              </w:rPr>
            </w:pP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V</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Упутство понуђачима како да сачине понуду</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4274AC" w:rsidP="004274AC">
            <w:pPr>
              <w:snapToGrid w:val="0"/>
              <w:jc w:val="center"/>
              <w:rPr>
                <w:rFonts w:eastAsia="TimesNewRomanPSMT"/>
                <w:shd w:val="clear" w:color="auto" w:fill="FFFFFF"/>
                <w:lang w:val="sr-Cyrl-CS"/>
              </w:rPr>
            </w:pPr>
            <w:r w:rsidRPr="00DE4D62">
              <w:rPr>
                <w:rFonts w:eastAsia="TimesNewRomanPSMT"/>
                <w:shd w:val="clear" w:color="auto" w:fill="FFFFFF"/>
                <w:lang w:val="sr-Cyrl-CS"/>
              </w:rPr>
              <w:t>10</w:t>
            </w:r>
            <w:r w:rsidR="003A0844" w:rsidRPr="00DE4D62">
              <w:rPr>
                <w:rFonts w:eastAsia="TimesNewRomanPSMT"/>
                <w:shd w:val="clear" w:color="auto" w:fill="FFFFFF"/>
                <w:lang w:val="sr-Cyrl-CS"/>
              </w:rPr>
              <w:t xml:space="preserve"> - 1</w:t>
            </w:r>
            <w:r w:rsidRPr="00DE4D62">
              <w:rPr>
                <w:rFonts w:eastAsia="TimesNewRomanPSMT"/>
                <w:shd w:val="clear" w:color="auto" w:fill="FFFFFF"/>
                <w:lang w:val="sr-Cyrl-CS"/>
              </w:rPr>
              <w:t>8</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VI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Образац понуде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DE4D62">
            <w:pPr>
              <w:snapToGrid w:val="0"/>
              <w:jc w:val="center"/>
              <w:rPr>
                <w:rFonts w:eastAsia="TimesNewRomanPSMT"/>
                <w:shd w:val="clear" w:color="auto" w:fill="FFFFFF"/>
                <w:lang w:val="sr-Cyrl-CS"/>
              </w:rPr>
            </w:pPr>
            <w:r w:rsidRPr="00DE4D62">
              <w:rPr>
                <w:rFonts w:eastAsia="TimesNewRomanPSMT"/>
                <w:shd w:val="clear" w:color="auto" w:fill="FFFFFF"/>
                <w:lang w:val="sr-Cyrl-CS"/>
              </w:rPr>
              <w:t>1</w:t>
            </w:r>
            <w:r w:rsidR="00DE4D62" w:rsidRPr="00DE4D62">
              <w:rPr>
                <w:rFonts w:eastAsia="TimesNewRomanPSMT"/>
                <w:shd w:val="clear" w:color="auto" w:fill="FFFFFF"/>
                <w:lang w:val="sr-Cyrl-CS"/>
              </w:rPr>
              <w:t>9</w:t>
            </w:r>
            <w:r w:rsidRPr="00DE4D62">
              <w:rPr>
                <w:rFonts w:eastAsia="TimesNewRomanPSMT"/>
                <w:shd w:val="clear" w:color="auto" w:fill="FFFFFF"/>
                <w:lang w:val="sr-Cyrl-CS"/>
              </w:rPr>
              <w:t xml:space="preserve"> -22</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VII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Модел уговора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shd w:val="clear" w:color="auto" w:fill="FFFFFF"/>
                <w:lang w:val="sr-Cyrl-CS"/>
              </w:rPr>
            </w:pPr>
            <w:r w:rsidRPr="00DE4D62">
              <w:rPr>
                <w:rFonts w:eastAsia="TimesNewRomanPSMT"/>
                <w:shd w:val="clear" w:color="auto" w:fill="FFFFFF"/>
                <w:lang w:val="sr-Cyrl-CS"/>
              </w:rPr>
              <w:t>23 - 28</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VIII</w:t>
            </w:r>
          </w:p>
        </w:tc>
        <w:tc>
          <w:tcPr>
            <w:tcW w:w="7058" w:type="dxa"/>
            <w:tcBorders>
              <w:top w:val="single" w:sz="4" w:space="0" w:color="000000"/>
              <w:left w:val="single" w:sz="4" w:space="0" w:color="000000"/>
              <w:bottom w:val="single" w:sz="4" w:space="0" w:color="000000"/>
            </w:tcBorders>
            <w:shd w:val="clear" w:color="auto" w:fill="auto"/>
            <w:hideMark/>
          </w:tcPr>
          <w:p w:rsidR="003A0844" w:rsidRPr="00DA3C3A" w:rsidRDefault="003A0844" w:rsidP="00DA3C3A">
            <w:pPr>
              <w:snapToGrid w:val="0"/>
              <w:jc w:val="both"/>
              <w:rPr>
                <w:rFonts w:eastAsia="TimesNewRomanPSMT"/>
                <w:lang w:val="sr-Cyrl-RS"/>
              </w:rPr>
            </w:pPr>
            <w:r w:rsidRPr="003A0844">
              <w:rPr>
                <w:rFonts w:eastAsia="TimesNewRomanPSMT"/>
              </w:rPr>
              <w:t xml:space="preserve">Образац </w:t>
            </w:r>
            <w:r w:rsidR="00DA3C3A">
              <w:rPr>
                <w:rFonts w:eastAsia="TimesNewRomanPSMT"/>
                <w:lang w:val="sr-Cyrl-RS"/>
              </w:rPr>
              <w:t>трошкова припреме понуде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844" w:rsidRPr="00DE4D62" w:rsidRDefault="003A0844" w:rsidP="003A0844">
            <w:pPr>
              <w:snapToGrid w:val="0"/>
              <w:jc w:val="center"/>
              <w:rPr>
                <w:rFonts w:eastAsia="TimesNewRomanPSMT"/>
                <w:shd w:val="clear" w:color="auto" w:fill="FFFFFF"/>
                <w:lang w:val="sr-Cyrl-CS"/>
              </w:rPr>
            </w:pPr>
            <w:r w:rsidRPr="00DE4D62">
              <w:rPr>
                <w:rFonts w:eastAsia="TimesNewRomanPSMT"/>
                <w:shd w:val="clear" w:color="auto" w:fill="FFFFFF"/>
                <w:lang w:val="sr-Cyrl-CS"/>
              </w:rPr>
              <w:t>29</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IX</w:t>
            </w:r>
          </w:p>
        </w:tc>
        <w:tc>
          <w:tcPr>
            <w:tcW w:w="7058" w:type="dxa"/>
            <w:tcBorders>
              <w:top w:val="single" w:sz="4" w:space="0" w:color="000000"/>
              <w:left w:val="single" w:sz="4" w:space="0" w:color="000000"/>
              <w:bottom w:val="single" w:sz="4" w:space="0" w:color="000000"/>
            </w:tcBorders>
            <w:shd w:val="clear" w:color="auto" w:fill="auto"/>
            <w:hideMark/>
          </w:tcPr>
          <w:p w:rsidR="003A0844" w:rsidRPr="00DA3C3A" w:rsidRDefault="00DA3C3A" w:rsidP="003A0844">
            <w:pPr>
              <w:snapToGrid w:val="0"/>
              <w:jc w:val="both"/>
              <w:rPr>
                <w:rFonts w:eastAsia="TimesNewRomanPSMT"/>
                <w:lang w:val="sr-Cyrl-RS"/>
              </w:rPr>
            </w:pPr>
            <w:r>
              <w:rPr>
                <w:rFonts w:eastAsia="TimesNewRomanPSMT"/>
                <w:lang w:val="sr-Cyrl-RS"/>
              </w:rPr>
              <w:t>Изјава о независној понуди</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shd w:val="clear" w:color="auto" w:fill="FFFFFF"/>
                <w:lang w:val="sr-Cyrl-CS"/>
              </w:rPr>
            </w:pPr>
            <w:r w:rsidRPr="00DE4D62">
              <w:rPr>
                <w:rFonts w:eastAsia="TimesNewRomanPSMT"/>
                <w:shd w:val="clear" w:color="auto" w:fill="FFFFFF"/>
                <w:lang w:val="sr-Cyrl-CS"/>
              </w:rPr>
              <w:t>30</w:t>
            </w:r>
          </w:p>
        </w:tc>
      </w:tr>
    </w:tbl>
    <w:p w:rsidR="00B90405" w:rsidRPr="00B90405" w:rsidRDefault="00B90405" w:rsidP="00B90405">
      <w:pPr>
        <w:widowControl/>
        <w:suppressAutoHyphens w:val="0"/>
        <w:rPr>
          <w:rFonts w:eastAsia="Times New Roman"/>
          <w:vanish/>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3A0844" w:rsidRPr="003A0844" w:rsidRDefault="003A0844" w:rsidP="003A0844">
      <w:pPr>
        <w:shd w:val="clear" w:color="auto" w:fill="FFFFFF"/>
        <w:jc w:val="center"/>
        <w:rPr>
          <w:b/>
          <w:bCs/>
          <w:i/>
          <w:iCs/>
        </w:rPr>
      </w:pPr>
      <w:r w:rsidRPr="003A0844">
        <w:rPr>
          <w:b/>
          <w:bCs/>
          <w:i/>
          <w:iCs/>
          <w:lang w:val="en-US"/>
        </w:rPr>
        <w:t>I</w:t>
      </w:r>
      <w:r w:rsidRPr="003A0844">
        <w:rPr>
          <w:b/>
          <w:bCs/>
          <w:i/>
          <w:iCs/>
          <w:lang w:val="ru-RU"/>
        </w:rPr>
        <w:t xml:space="preserve">   </w:t>
      </w:r>
      <w:r w:rsidRPr="003A0844">
        <w:rPr>
          <w:b/>
          <w:bCs/>
          <w:i/>
          <w:iCs/>
        </w:rPr>
        <w:t xml:space="preserve">ОПШТИ ПОДАЦИ О ЈАВНОЈ НАБАВЦИ </w:t>
      </w:r>
    </w:p>
    <w:p w:rsidR="003A0844" w:rsidRPr="003A0844" w:rsidRDefault="003A0844" w:rsidP="003A0844">
      <w:pPr>
        <w:shd w:val="clear" w:color="auto" w:fill="FFFFFF"/>
        <w:jc w:val="center"/>
        <w:rPr>
          <w:b/>
          <w:bCs/>
          <w:i/>
          <w:iCs/>
        </w:rPr>
      </w:pPr>
    </w:p>
    <w:p w:rsidR="003A0844" w:rsidRPr="003A0844" w:rsidRDefault="003A0844" w:rsidP="003A0844">
      <w:pPr>
        <w:jc w:val="both"/>
        <w:rPr>
          <w:b/>
          <w:bCs/>
          <w:i/>
          <w:iCs/>
        </w:rPr>
      </w:pPr>
    </w:p>
    <w:p w:rsidR="003A0844" w:rsidRPr="003A0844" w:rsidRDefault="003A0844" w:rsidP="003A0844">
      <w:pPr>
        <w:jc w:val="both"/>
        <w:rPr>
          <w:b/>
          <w:bCs/>
        </w:rPr>
      </w:pPr>
      <w:r w:rsidRPr="003A0844">
        <w:rPr>
          <w:b/>
          <w:bCs/>
        </w:rPr>
        <w:t>1. Подаци о наручиоцу</w:t>
      </w:r>
    </w:p>
    <w:p w:rsidR="003A0844" w:rsidRPr="003A0844" w:rsidRDefault="003A0844" w:rsidP="003A0844">
      <w:pPr>
        <w:rPr>
          <w:lang w:val="sr-Cyrl-CS"/>
        </w:rPr>
      </w:pPr>
      <w:r w:rsidRPr="003A0844">
        <w:t>Назив наручиоца..........................ЈКП "</w:t>
      </w:r>
      <w:r w:rsidRPr="003A0844">
        <w:rPr>
          <w:lang w:val="sr-Cyrl-CS"/>
        </w:rPr>
        <w:t>Топлана“ Бор</w:t>
      </w:r>
    </w:p>
    <w:p w:rsidR="003A0844" w:rsidRPr="003A0844" w:rsidRDefault="003A0844" w:rsidP="003A0844">
      <w:pPr>
        <w:rPr>
          <w:lang w:val="sr-Cyrl-CS"/>
        </w:rPr>
      </w:pPr>
      <w:r w:rsidRPr="003A0844">
        <w:t>Адреса...........................................</w:t>
      </w:r>
      <w:r w:rsidRPr="003A0844">
        <w:rPr>
          <w:lang w:val="sr-Cyrl-CS"/>
        </w:rPr>
        <w:t>Ђ. А. Куна 12, 19210 Бор</w:t>
      </w:r>
    </w:p>
    <w:p w:rsidR="003A0844" w:rsidRPr="003A0844" w:rsidRDefault="003A0844" w:rsidP="003A0844">
      <w:pPr>
        <w:rPr>
          <w:lang w:val="sr-Cyrl-CS"/>
        </w:rPr>
      </w:pPr>
      <w:r w:rsidRPr="003A0844">
        <w:t>ПИБ...............................................10</w:t>
      </w:r>
      <w:r w:rsidRPr="003A0844">
        <w:rPr>
          <w:lang w:val="sr-Cyrl-CS"/>
        </w:rPr>
        <w:t>0500644</w:t>
      </w:r>
    </w:p>
    <w:p w:rsidR="003A0844" w:rsidRPr="003A0844" w:rsidRDefault="003A0844" w:rsidP="003A0844">
      <w:pPr>
        <w:rPr>
          <w:lang w:val="sr-Cyrl-CS"/>
        </w:rPr>
      </w:pPr>
      <w:r w:rsidRPr="003A0844">
        <w:t>Матични број ...............................</w:t>
      </w:r>
      <w:r w:rsidRPr="003A0844">
        <w:rPr>
          <w:lang w:val="sr-Cyrl-CS"/>
        </w:rPr>
        <w:t>17441531</w:t>
      </w:r>
    </w:p>
    <w:p w:rsidR="003A0844" w:rsidRPr="003A0844" w:rsidRDefault="003A0844" w:rsidP="003A0844">
      <w:pPr>
        <w:rPr>
          <w:lang w:val="sr-Cyrl-CS"/>
        </w:rPr>
      </w:pPr>
      <w:r w:rsidRPr="003A0844">
        <w:t>Шифра делатности ......................3</w:t>
      </w:r>
      <w:r w:rsidRPr="003A0844">
        <w:rPr>
          <w:lang w:val="sr-Cyrl-CS"/>
        </w:rPr>
        <w:t>530</w:t>
      </w:r>
    </w:p>
    <w:p w:rsidR="003A0844" w:rsidRPr="003A0844" w:rsidRDefault="003A0844" w:rsidP="003A0844">
      <w:pPr>
        <w:jc w:val="both"/>
        <w:rPr>
          <w:i/>
          <w:iCs/>
        </w:rPr>
      </w:pPr>
      <w:r w:rsidRPr="003A0844">
        <w:t>Интернет страница</w:t>
      </w:r>
      <w:r w:rsidRPr="003A0844">
        <w:rPr>
          <w:i/>
          <w:iCs/>
        </w:rPr>
        <w:t xml:space="preserve"> ......................www.</w:t>
      </w:r>
      <w:r w:rsidRPr="003A0844">
        <w:rPr>
          <w:i/>
          <w:iCs/>
          <w:lang w:val="sr-Latn-CS"/>
        </w:rPr>
        <w:t>toplana</w:t>
      </w:r>
      <w:r w:rsidRPr="003A0844">
        <w:rPr>
          <w:i/>
          <w:iCs/>
        </w:rPr>
        <w:t xml:space="preserve">.rs </w:t>
      </w:r>
    </w:p>
    <w:p w:rsidR="003A0844" w:rsidRPr="003A0844" w:rsidRDefault="003A0844" w:rsidP="003A0844">
      <w:pPr>
        <w:jc w:val="both"/>
      </w:pPr>
    </w:p>
    <w:p w:rsidR="003A0844" w:rsidRPr="003A0844" w:rsidRDefault="003A0844" w:rsidP="003A0844">
      <w:pPr>
        <w:jc w:val="both"/>
        <w:rPr>
          <w:b/>
          <w:bCs/>
        </w:rPr>
      </w:pPr>
      <w:r w:rsidRPr="003A0844">
        <w:rPr>
          <w:b/>
          <w:bCs/>
        </w:rPr>
        <w:t>2. Врста поступка јавне набавке</w:t>
      </w:r>
    </w:p>
    <w:p w:rsidR="003A0844" w:rsidRPr="003A0844" w:rsidRDefault="003A0844" w:rsidP="003A0844">
      <w:pPr>
        <w:jc w:val="both"/>
      </w:pPr>
      <w:r w:rsidRPr="003A0844">
        <w:t xml:space="preserve">Предметна јавна набавка се спроводи у </w:t>
      </w:r>
      <w:r w:rsidRPr="003A0844">
        <w:rPr>
          <w:lang w:val="sr-Cyrl-CS"/>
        </w:rPr>
        <w:t xml:space="preserve">отвореном поступку, </w:t>
      </w:r>
      <w:r w:rsidRPr="003A0844">
        <w:t>у складу са Законом и подзаконским актима којима се уређују јавне набавке.</w:t>
      </w:r>
    </w:p>
    <w:p w:rsidR="003A0844" w:rsidRPr="003A0844" w:rsidRDefault="003A0844" w:rsidP="003A0844">
      <w:pPr>
        <w:jc w:val="both"/>
      </w:pPr>
    </w:p>
    <w:p w:rsidR="003A0844" w:rsidRPr="003A0844" w:rsidRDefault="003A0844" w:rsidP="003A0844">
      <w:pPr>
        <w:jc w:val="both"/>
        <w:rPr>
          <w:b/>
          <w:bCs/>
        </w:rPr>
      </w:pPr>
      <w:r w:rsidRPr="003A0844">
        <w:rPr>
          <w:b/>
          <w:bCs/>
        </w:rPr>
        <w:t>3. Предмет јавне набавке</w:t>
      </w:r>
    </w:p>
    <w:p w:rsidR="003A0844" w:rsidRPr="003A0844" w:rsidRDefault="003A0844" w:rsidP="003A0844">
      <w:pPr>
        <w:jc w:val="both"/>
      </w:pPr>
      <w:r w:rsidRPr="003A0844">
        <w:t>Предмет јавне набавке бр</w:t>
      </w:r>
      <w:r w:rsidRPr="003A0844">
        <w:rPr>
          <w:lang w:val="ru-RU"/>
        </w:rPr>
        <w:t>.</w:t>
      </w:r>
      <w:r w:rsidRPr="003A0844">
        <w:t xml:space="preserve"> </w:t>
      </w:r>
      <w:r w:rsidRPr="003A0844">
        <w:rPr>
          <w:lang w:val="sr-Cyrl-CS"/>
        </w:rPr>
        <w:t>01/2015</w:t>
      </w:r>
      <w:r w:rsidRPr="003A0844">
        <w:rPr>
          <w:i/>
          <w:iCs/>
          <w:lang w:val="sr-Cyrl-CS"/>
        </w:rPr>
        <w:t xml:space="preserve"> </w:t>
      </w:r>
      <w:r w:rsidRPr="003A0844">
        <w:t>су: добра – набавка електричне енергије</w:t>
      </w:r>
      <w:r w:rsidRPr="003A0844">
        <w:rPr>
          <w:i/>
        </w:rPr>
        <w:t xml:space="preserve">. </w:t>
      </w:r>
      <w:r w:rsidRPr="003A0844">
        <w:t>Ознака из ОРН: 0931000 – електрична енергија.</w:t>
      </w:r>
    </w:p>
    <w:p w:rsidR="003A0844" w:rsidRPr="003A0844" w:rsidRDefault="003A0844" w:rsidP="003A0844">
      <w:pPr>
        <w:jc w:val="both"/>
      </w:pPr>
    </w:p>
    <w:p w:rsidR="003A0844" w:rsidRPr="003A0844" w:rsidRDefault="003A0844" w:rsidP="003A0844">
      <w:pPr>
        <w:jc w:val="both"/>
        <w:rPr>
          <w:b/>
          <w:bCs/>
          <w:lang w:val="sr-Cyrl-CS"/>
        </w:rPr>
      </w:pPr>
      <w:r w:rsidRPr="003A0844">
        <w:rPr>
          <w:b/>
          <w:bCs/>
          <w:lang w:val="sr-Cyrl-CS"/>
        </w:rPr>
        <w:t>4. Циљ поступка</w:t>
      </w:r>
    </w:p>
    <w:p w:rsidR="003A0844" w:rsidRPr="003A0844" w:rsidRDefault="003A0844" w:rsidP="003A0844">
      <w:pPr>
        <w:jc w:val="both"/>
        <w:rPr>
          <w:lang w:val="sr-Cyrl-CS"/>
        </w:rPr>
      </w:pPr>
      <w:r w:rsidRPr="003A0844">
        <w:rPr>
          <w:lang w:val="sr-Cyrl-CS"/>
        </w:rPr>
        <w:t>Поступак јавне набавке се спроводи ради закључења уговора о јавној набавци.</w:t>
      </w:r>
    </w:p>
    <w:p w:rsidR="003A0844" w:rsidRPr="003A0844" w:rsidRDefault="003A0844" w:rsidP="003A0844">
      <w:pPr>
        <w:jc w:val="both"/>
        <w:rPr>
          <w:i/>
          <w:iCs/>
          <w:lang w:val="sr-Cyrl-CS"/>
        </w:rPr>
      </w:pPr>
    </w:p>
    <w:p w:rsidR="003A0844" w:rsidRPr="003A0844" w:rsidRDefault="003A0844" w:rsidP="003A0844">
      <w:pPr>
        <w:jc w:val="both"/>
        <w:rPr>
          <w:b/>
          <w:bCs/>
        </w:rPr>
      </w:pPr>
      <w:r w:rsidRPr="003A0844">
        <w:rPr>
          <w:b/>
          <w:bCs/>
        </w:rPr>
        <w:t xml:space="preserve">5. Контакт </w:t>
      </w:r>
    </w:p>
    <w:p w:rsidR="003A0844" w:rsidRPr="003A0844" w:rsidRDefault="003A0844" w:rsidP="003A0844">
      <w:pPr>
        <w:jc w:val="both"/>
        <w:rPr>
          <w:bCs/>
          <w:lang w:val="en-US"/>
        </w:rPr>
      </w:pPr>
      <w:r w:rsidRPr="003A0844">
        <w:t xml:space="preserve">Лице  за контакт: </w:t>
      </w:r>
      <w:r w:rsidRPr="003A0844">
        <w:rPr>
          <w:lang w:val="sr-Cyrl-CS"/>
        </w:rPr>
        <w:t>Милутин Петковић</w:t>
      </w:r>
      <w:r w:rsidRPr="003A0844">
        <w:rPr>
          <w:i/>
          <w:iCs/>
        </w:rPr>
        <w:t xml:space="preserve">, </w:t>
      </w:r>
      <w:r w:rsidRPr="003A0844">
        <w:rPr>
          <w:lang w:val="sr-Cyrl-CS"/>
        </w:rPr>
        <w:t xml:space="preserve">Е - mail адреса: </w:t>
      </w:r>
      <w:hyperlink r:id="rId11" w:history="1">
        <w:r w:rsidRPr="003A0844">
          <w:rPr>
            <w:rStyle w:val="Hyperlink"/>
          </w:rPr>
          <w:t>toplanaborjn@open.telekom.rs</w:t>
        </w:r>
      </w:hyperlink>
      <w:r w:rsidRPr="003A0844">
        <w:rPr>
          <w:lang w:val="en-US"/>
        </w:rPr>
        <w:t xml:space="preserve">, број факса: </w:t>
      </w:r>
      <w:r w:rsidRPr="003A0844">
        <w:rPr>
          <w:lang w:val="sr-Cyrl-CS"/>
        </w:rPr>
        <w:t xml:space="preserve">030/458-056 </w:t>
      </w:r>
      <w:r w:rsidRPr="003A0844">
        <w:rPr>
          <w:bCs/>
          <w:lang w:val="en-US"/>
        </w:rPr>
        <w:t xml:space="preserve"> </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3A0844" w:rsidRPr="00BA1770" w:rsidRDefault="003A0844" w:rsidP="003A0844">
      <w:pPr>
        <w:jc w:val="both"/>
        <w:rPr>
          <w:b/>
          <w:bCs/>
        </w:rPr>
      </w:pPr>
      <w:r>
        <w:rPr>
          <w:rFonts w:ascii="Arial" w:hAnsi="Arial" w:cs="Arial"/>
          <w:b/>
          <w:bCs/>
        </w:rPr>
        <w:t xml:space="preserve">1. </w:t>
      </w:r>
      <w:r w:rsidRPr="00BA1770">
        <w:rPr>
          <w:b/>
          <w:bCs/>
        </w:rPr>
        <w:t>Предмет јавне набавке</w:t>
      </w:r>
    </w:p>
    <w:p w:rsidR="003A0844" w:rsidRPr="00BA1770" w:rsidRDefault="003A0844" w:rsidP="003A0844">
      <w:pPr>
        <w:jc w:val="both"/>
      </w:pPr>
      <w:r w:rsidRPr="00BA1770">
        <w:t>Предмет јавне набавке бр</w:t>
      </w:r>
      <w:r w:rsidRPr="00BA1770">
        <w:rPr>
          <w:lang w:val="ru-RU"/>
        </w:rPr>
        <w:t xml:space="preserve">. </w:t>
      </w:r>
      <w:r w:rsidR="00D11120">
        <w:rPr>
          <w:lang w:val="ru-RU"/>
        </w:rPr>
        <w:t xml:space="preserve">ЈНВВ </w:t>
      </w:r>
      <w:r w:rsidRPr="00BA1770">
        <w:rPr>
          <w:lang w:val="sr-Cyrl-CS"/>
        </w:rPr>
        <w:t>01/201</w:t>
      </w:r>
      <w:r w:rsidR="00DA3C3A">
        <w:rPr>
          <w:lang w:val="sr-Cyrl-CS"/>
        </w:rPr>
        <w:t>6</w:t>
      </w:r>
      <w:r w:rsidRPr="00BA1770">
        <w:rPr>
          <w:lang w:val="sr-Cyrl-CS"/>
        </w:rPr>
        <w:t xml:space="preserve"> </w:t>
      </w:r>
      <w:r w:rsidRPr="00BA1770">
        <w:t xml:space="preserve">су добра </w:t>
      </w:r>
      <w:r w:rsidRPr="00BA1770">
        <w:rPr>
          <w:i/>
        </w:rPr>
        <w:t xml:space="preserve"> – </w:t>
      </w:r>
      <w:r w:rsidRPr="00E76C1D">
        <w:t>набавка електричне енергије</w:t>
      </w:r>
      <w:r w:rsidRPr="00BA1770">
        <w:rPr>
          <w:i/>
        </w:rPr>
        <w:t xml:space="preserve"> </w:t>
      </w:r>
      <w:r w:rsidRPr="00BA1770">
        <w:t xml:space="preserve"> – Ознака из ОРН: 09310000 – електрична енергија</w:t>
      </w:r>
    </w:p>
    <w:p w:rsidR="003A0844" w:rsidRPr="00BA1770" w:rsidRDefault="003A0844" w:rsidP="003A0844">
      <w:pPr>
        <w:jc w:val="both"/>
        <w:rPr>
          <w:i/>
        </w:rPr>
      </w:pPr>
    </w:p>
    <w:p w:rsidR="003A0844" w:rsidRPr="00BA1770" w:rsidRDefault="003A0844" w:rsidP="003A0844">
      <w:pPr>
        <w:numPr>
          <w:ilvl w:val="0"/>
          <w:numId w:val="8"/>
        </w:numPr>
        <w:tabs>
          <w:tab w:val="left" w:pos="270"/>
        </w:tabs>
        <w:ind w:left="-15" w:firstLine="0"/>
        <w:jc w:val="both"/>
        <w:rPr>
          <w:lang w:val="sr-Cyrl-CS"/>
        </w:rPr>
      </w:pPr>
      <w:r w:rsidRPr="00BA1770">
        <w:rPr>
          <w:b/>
          <w:bCs/>
          <w:lang w:val="sr-Cyrl-CS"/>
        </w:rPr>
        <w:t xml:space="preserve">Партије: </w:t>
      </w:r>
      <w:r w:rsidRPr="00BA1770">
        <w:rPr>
          <w:lang w:val="sr-Cyrl-CS"/>
        </w:rPr>
        <w:t>Предмет јавне набавке није обликован по партијама.</w:t>
      </w:r>
    </w:p>
    <w:p w:rsidR="00B90405" w:rsidRDefault="00B90405"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Pr="00B90405" w:rsidRDefault="00E76C1D" w:rsidP="00B90405">
      <w:pPr>
        <w:widowControl/>
        <w:suppressAutoHyphens w:val="0"/>
        <w:spacing w:before="100" w:beforeAutospacing="1" w:after="100" w:afterAutospacing="1"/>
        <w:rPr>
          <w:rFonts w:eastAsia="Times New Roman"/>
          <w:b/>
          <w:bCs/>
          <w:kern w:val="0"/>
        </w:rPr>
      </w:pPr>
    </w:p>
    <w:p w:rsid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 ЕВЕНТУАЛНЕ ДОДАТНЕ УСЛУГЕ И СЛ.</w:t>
      </w:r>
    </w:p>
    <w:p w:rsidR="006F6A03" w:rsidRDefault="006F6A03" w:rsidP="00B90405">
      <w:pPr>
        <w:widowControl/>
        <w:suppressAutoHyphens w:val="0"/>
        <w:spacing w:before="100" w:beforeAutospacing="1" w:after="100" w:afterAutospacing="1"/>
        <w:jc w:val="center"/>
        <w:rPr>
          <w:rFonts w:eastAsia="Times New Roman"/>
          <w:b/>
          <w:bCs/>
          <w:kern w:val="0"/>
        </w:rPr>
      </w:pPr>
    </w:p>
    <w:p w:rsidR="00E76C1D" w:rsidRPr="00E76C1D" w:rsidRDefault="00E76C1D" w:rsidP="00E76C1D">
      <w:pPr>
        <w:shd w:val="clear" w:color="auto" w:fill="FFFFFF"/>
        <w:snapToGrid w:val="0"/>
        <w:jc w:val="center"/>
        <w:rPr>
          <w:b/>
          <w:bCs/>
          <w:i/>
          <w:iCs/>
          <w:lang w:val="ru-RU"/>
        </w:rPr>
      </w:pPr>
      <w:r w:rsidRPr="00E76C1D">
        <w:rPr>
          <w:b/>
          <w:bCs/>
          <w:i/>
          <w:iCs/>
          <w:lang w:val="ru-RU"/>
        </w:rPr>
        <w:t>ТЕХНИЧКЕ СПЕЦИФИКАЦИЈЕ</w:t>
      </w:r>
    </w:p>
    <w:p w:rsidR="00E76C1D" w:rsidRPr="00E76C1D" w:rsidRDefault="00E76C1D" w:rsidP="00E76C1D">
      <w:pPr>
        <w:shd w:val="clear" w:color="auto" w:fill="FFFFFF"/>
        <w:snapToGrid w:val="0"/>
        <w:jc w:val="center"/>
        <w:rPr>
          <w:b/>
          <w:bCs/>
          <w:i/>
          <w:iCs/>
          <w:lang w:val="ru-RU"/>
        </w:rPr>
      </w:pPr>
    </w:p>
    <w:p w:rsidR="00E76C1D" w:rsidRPr="00E76C1D" w:rsidRDefault="00E76C1D" w:rsidP="00E76C1D">
      <w:pPr>
        <w:shd w:val="clear" w:color="auto" w:fill="FFFFFF"/>
        <w:snapToGrid w:val="0"/>
        <w:jc w:val="center"/>
        <w:rPr>
          <w:b/>
          <w:bCs/>
          <w:i/>
          <w:iCs/>
          <w:lang w:val="ru-RU"/>
        </w:rPr>
      </w:pPr>
    </w:p>
    <w:p w:rsidR="00E76C1D" w:rsidRPr="00E76C1D" w:rsidRDefault="00E76C1D" w:rsidP="00E76C1D">
      <w:pPr>
        <w:numPr>
          <w:ilvl w:val="0"/>
          <w:numId w:val="9"/>
        </w:numPr>
        <w:tabs>
          <w:tab w:val="left" w:pos="345"/>
        </w:tabs>
        <w:ind w:left="345"/>
        <w:jc w:val="both"/>
        <w:rPr>
          <w:bCs/>
          <w:lang w:val="sr-Cyrl-CS"/>
        </w:rPr>
      </w:pPr>
      <w:r w:rsidRPr="00E76C1D">
        <w:rPr>
          <w:bCs/>
          <w:lang w:val="sr-Cyrl-CS"/>
        </w:rPr>
        <w:t>Врста продаје: гарантована и одређена на основу остварене потрошње Купца, на места примопредаје, током испоруке</w:t>
      </w:r>
      <w:r w:rsidRPr="00E76C1D">
        <w:rPr>
          <w:bCs/>
        </w:rPr>
        <w:t>.</w:t>
      </w:r>
    </w:p>
    <w:p w:rsidR="00E76C1D" w:rsidRPr="00E76C1D" w:rsidRDefault="00E76C1D" w:rsidP="00E76C1D">
      <w:pPr>
        <w:ind w:left="720"/>
        <w:jc w:val="both"/>
        <w:rPr>
          <w:bCs/>
          <w:lang w:val="sr-Cyrl-CS"/>
        </w:rPr>
      </w:pPr>
    </w:p>
    <w:p w:rsidR="00E76C1D" w:rsidRPr="00E76C1D" w:rsidRDefault="00E76C1D" w:rsidP="00E76C1D">
      <w:pPr>
        <w:numPr>
          <w:ilvl w:val="0"/>
          <w:numId w:val="9"/>
        </w:numPr>
        <w:tabs>
          <w:tab w:val="left" w:pos="360"/>
        </w:tabs>
        <w:suppressAutoHyphens w:val="0"/>
        <w:spacing w:line="100" w:lineRule="atLeast"/>
        <w:ind w:left="-15" w:firstLine="15"/>
        <w:jc w:val="both"/>
        <w:rPr>
          <w:bCs/>
          <w:lang w:val="sr-Cyrl-CS"/>
        </w:rPr>
      </w:pPr>
      <w:r w:rsidRPr="00E76C1D">
        <w:rPr>
          <w:bCs/>
          <w:lang w:val="sr-Cyrl-CS"/>
        </w:rPr>
        <w:t xml:space="preserve">рок испоруке: од 01. </w:t>
      </w:r>
      <w:r w:rsidR="00EA72A6">
        <w:rPr>
          <w:bCs/>
          <w:lang w:val="sr-Cyrl-CS"/>
        </w:rPr>
        <w:t>маја</w:t>
      </w:r>
      <w:r w:rsidRPr="00E76C1D">
        <w:rPr>
          <w:bCs/>
          <w:lang w:val="sr-Cyrl-CS"/>
        </w:rPr>
        <w:t xml:space="preserve"> 201</w:t>
      </w:r>
      <w:r w:rsidRPr="00E76C1D">
        <w:rPr>
          <w:bCs/>
          <w:lang w:val="sr-Cyrl-RS"/>
        </w:rPr>
        <w:t>6</w:t>
      </w:r>
      <w:r w:rsidRPr="00E76C1D">
        <w:rPr>
          <w:bCs/>
          <w:lang w:val="sr-Cyrl-CS"/>
        </w:rPr>
        <w:t>. године до 3</w:t>
      </w:r>
      <w:r w:rsidR="00EA72A6">
        <w:rPr>
          <w:bCs/>
          <w:lang w:val="sr-Cyrl-CS"/>
        </w:rPr>
        <w:t>0</w:t>
      </w:r>
      <w:r w:rsidRPr="00E76C1D">
        <w:rPr>
          <w:bCs/>
          <w:lang w:val="sr-Cyrl-CS"/>
        </w:rPr>
        <w:t xml:space="preserve">. </w:t>
      </w:r>
      <w:r w:rsidR="00EA72A6">
        <w:rPr>
          <w:bCs/>
          <w:lang w:val="sr-Cyrl-CS"/>
        </w:rPr>
        <w:t>априла</w:t>
      </w:r>
      <w:r w:rsidRPr="00E76C1D">
        <w:rPr>
          <w:bCs/>
          <w:lang w:val="sr-Cyrl-CS"/>
        </w:rPr>
        <w:t xml:space="preserve"> 201</w:t>
      </w:r>
      <w:r w:rsidRPr="00E76C1D">
        <w:rPr>
          <w:bCs/>
          <w:lang w:val="sr-Cyrl-RS"/>
        </w:rPr>
        <w:t>7</w:t>
      </w:r>
      <w:r w:rsidRPr="00E76C1D">
        <w:rPr>
          <w:bCs/>
          <w:lang w:val="sr-Cyrl-CS"/>
        </w:rPr>
        <w:t xml:space="preserve">. године. </w:t>
      </w:r>
    </w:p>
    <w:p w:rsidR="00E76C1D" w:rsidRPr="00E76C1D" w:rsidRDefault="00E76C1D" w:rsidP="00E76C1D">
      <w:pPr>
        <w:tabs>
          <w:tab w:val="left" w:pos="360"/>
        </w:tabs>
        <w:suppressAutoHyphens w:val="0"/>
        <w:spacing w:line="100" w:lineRule="atLeast"/>
        <w:ind w:left="-15" w:firstLine="15"/>
        <w:jc w:val="both"/>
        <w:rPr>
          <w:bCs/>
          <w:lang w:val="sr-Cyrl-CS"/>
        </w:rPr>
      </w:pPr>
    </w:p>
    <w:p w:rsidR="00E76C1D" w:rsidRPr="00E76C1D" w:rsidRDefault="00E76C1D" w:rsidP="00E76C1D">
      <w:pPr>
        <w:numPr>
          <w:ilvl w:val="0"/>
          <w:numId w:val="9"/>
        </w:numPr>
        <w:shd w:val="clear" w:color="auto" w:fill="FFFFFF"/>
        <w:tabs>
          <w:tab w:val="left" w:pos="360"/>
        </w:tabs>
        <w:suppressAutoHyphens w:val="0"/>
        <w:spacing w:line="100" w:lineRule="atLeast"/>
        <w:ind w:left="-15" w:firstLine="0"/>
        <w:jc w:val="both"/>
        <w:rPr>
          <w:lang w:val="sr-Cyrl-CS"/>
        </w:rPr>
      </w:pPr>
      <w:r w:rsidRPr="00E76C1D">
        <w:rPr>
          <w:lang w:val="sr-Cyrl-CS"/>
        </w:rPr>
        <w:t>Место испоруке</w:t>
      </w:r>
    </w:p>
    <w:p w:rsidR="00E76C1D" w:rsidRPr="00E76C1D" w:rsidRDefault="00E76C1D" w:rsidP="00E76C1D">
      <w:pPr>
        <w:ind w:left="315"/>
        <w:rPr>
          <w:shd w:val="clear" w:color="auto" w:fill="FFFFFF"/>
        </w:rPr>
      </w:pPr>
      <w:r w:rsidRPr="00E76C1D">
        <w:t xml:space="preserve">Мерна места купца (наручиоца) прикључена на дистрибутивни систем у категорији потрошње на </w:t>
      </w:r>
      <w:r w:rsidRPr="00E76C1D">
        <w:rPr>
          <w:shd w:val="clear" w:color="auto" w:fill="FFFFFF"/>
        </w:rPr>
        <w:t>средњем и ниском напону.</w:t>
      </w:r>
    </w:p>
    <w:p w:rsidR="00E76C1D" w:rsidRPr="00E76C1D" w:rsidRDefault="00E76C1D" w:rsidP="00E76C1D">
      <w:pPr>
        <w:ind w:left="315"/>
      </w:pPr>
      <w:r w:rsidRPr="00E76C1D">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E76C1D" w:rsidRPr="00E76C1D" w:rsidRDefault="00E76C1D" w:rsidP="00E76C1D">
      <w:pPr>
        <w:ind w:left="315"/>
      </w:pPr>
      <w:r w:rsidRPr="00E76C1D">
        <w:t xml:space="preserve">1) Уговор о приступу систему са оператором система на који је објекат крајњег купца прикључен и </w:t>
      </w:r>
    </w:p>
    <w:p w:rsidR="00E76C1D" w:rsidRPr="00E76C1D" w:rsidRDefault="00E76C1D" w:rsidP="00E76C1D">
      <w:pPr>
        <w:ind w:left="285"/>
        <w:rPr>
          <w:bCs/>
          <w:lang w:val="sr-Cyrl-CS"/>
        </w:rPr>
      </w:pPr>
      <w:r w:rsidRPr="00E76C1D">
        <w:rPr>
          <w:bCs/>
          <w:lang w:val="sr-Cyrl-CS"/>
        </w:rPr>
        <w:t>2) Уговор којим преузима балансну одговорност за места примопредаје крајњег купца</w:t>
      </w:r>
    </w:p>
    <w:p w:rsidR="00E76C1D" w:rsidRPr="00E76C1D" w:rsidRDefault="00E76C1D" w:rsidP="00E76C1D">
      <w:pPr>
        <w:ind w:left="15"/>
        <w:rPr>
          <w:bCs/>
          <w:lang w:val="sr-Cyrl-CS"/>
        </w:rPr>
      </w:pPr>
      <w:r w:rsidRPr="00E76C1D">
        <w:rPr>
          <w:bCs/>
          <w:lang w:val="sr-Cyrl-CS"/>
        </w:rPr>
        <w:t xml:space="preserve"> </w:t>
      </w:r>
    </w:p>
    <w:p w:rsidR="00E76C1D" w:rsidRPr="00E76C1D" w:rsidRDefault="00E76C1D" w:rsidP="00E76C1D">
      <w:pPr>
        <w:numPr>
          <w:ilvl w:val="0"/>
          <w:numId w:val="9"/>
        </w:numPr>
        <w:shd w:val="clear" w:color="auto" w:fill="FFFFFF"/>
        <w:tabs>
          <w:tab w:val="left" w:pos="300"/>
        </w:tabs>
        <w:autoSpaceDE w:val="0"/>
        <w:ind w:left="345"/>
        <w:jc w:val="both"/>
        <w:rPr>
          <w:bCs/>
          <w:lang w:val="sr-Cyrl-CS"/>
        </w:rPr>
      </w:pPr>
      <w:r w:rsidRPr="00E76C1D">
        <w:rPr>
          <w:bCs/>
          <w:lang w:val="sr-Cyrl-CS"/>
        </w:rPr>
        <w:t>Уговорена количина електричне енергије ће се испоручити у складу са  утврђеним Правилима о раду преносног система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w:t>
      </w:r>
    </w:p>
    <w:p w:rsidR="00E76C1D" w:rsidRPr="00E76C1D" w:rsidRDefault="00E76C1D" w:rsidP="00E76C1D">
      <w:pPr>
        <w:suppressAutoHyphens w:val="0"/>
        <w:spacing w:line="100" w:lineRule="atLeast"/>
        <w:ind w:left="720"/>
        <w:jc w:val="both"/>
        <w:rPr>
          <w:bCs/>
          <w:lang w:val="sr-Cyrl-CS"/>
        </w:rPr>
      </w:pPr>
    </w:p>
    <w:p w:rsidR="00E76C1D" w:rsidRPr="00E76C1D" w:rsidRDefault="00E76C1D" w:rsidP="00E76C1D">
      <w:pPr>
        <w:suppressAutoHyphens w:val="0"/>
        <w:spacing w:line="100" w:lineRule="atLeast"/>
        <w:jc w:val="both"/>
        <w:rPr>
          <w:b/>
          <w:bCs/>
          <w:lang w:val="sr-Cyrl-CS"/>
        </w:rPr>
      </w:pPr>
    </w:p>
    <w:p w:rsidR="00E76C1D" w:rsidRPr="00E76C1D" w:rsidRDefault="00E76C1D" w:rsidP="00E76C1D">
      <w:pPr>
        <w:suppressAutoHyphens w:val="0"/>
        <w:spacing w:line="100" w:lineRule="atLeast"/>
        <w:jc w:val="both"/>
        <w:rPr>
          <w:b/>
          <w:bCs/>
          <w:lang w:val="sr-Cyrl-CS"/>
        </w:rPr>
      </w:pPr>
      <w:r w:rsidRPr="00E76C1D">
        <w:rPr>
          <w:b/>
          <w:bCs/>
          <w:lang w:val="sr-Cyrl-CS"/>
        </w:rPr>
        <w:t>А) СРЕДЊИ НАПОН (ТГ 3/4)</w:t>
      </w:r>
    </w:p>
    <w:p w:rsidR="00E76C1D" w:rsidRPr="00E76C1D" w:rsidRDefault="00E76C1D" w:rsidP="00E76C1D">
      <w:pPr>
        <w:suppressAutoHyphens w:val="0"/>
        <w:spacing w:line="100" w:lineRule="atLeast"/>
        <w:jc w:val="both"/>
        <w:rPr>
          <w:b/>
          <w:bCs/>
          <w:lang w:val="sr-Cyrl-CS"/>
        </w:rPr>
      </w:pPr>
    </w:p>
    <w:p w:rsidR="00E76C1D" w:rsidRPr="00E76C1D" w:rsidRDefault="00E76C1D" w:rsidP="00E76C1D">
      <w:pPr>
        <w:pStyle w:val="ListParagraph1"/>
        <w:numPr>
          <w:ilvl w:val="0"/>
          <w:numId w:val="9"/>
        </w:numPr>
        <w:shd w:val="clear" w:color="auto" w:fill="FFFFFF"/>
        <w:tabs>
          <w:tab w:val="left" w:pos="360"/>
        </w:tabs>
        <w:suppressAutoHyphens w:val="0"/>
        <w:snapToGrid w:val="0"/>
        <w:spacing w:after="200" w:line="276" w:lineRule="auto"/>
        <w:ind w:left="15" w:hanging="30"/>
        <w:jc w:val="both"/>
      </w:pPr>
      <w:r w:rsidRPr="00E76C1D">
        <w:rPr>
          <w:lang w:val="sr-Cyrl-RS"/>
        </w:rPr>
        <w:t>Одобрена снага 2.</w:t>
      </w:r>
      <w:r w:rsidR="00EA72A6">
        <w:rPr>
          <w:lang w:val="sr-Cyrl-RS"/>
        </w:rPr>
        <w:t>485</w:t>
      </w:r>
      <w:r w:rsidRPr="00E76C1D">
        <w:rPr>
          <w:lang w:val="sr-Cyrl-RS"/>
        </w:rPr>
        <w:t xml:space="preserve"> (</w:t>
      </w:r>
      <w:r w:rsidRPr="00E76C1D">
        <w:rPr>
          <w:lang w:val="sr-Latn-CS"/>
        </w:rPr>
        <w:t>KW</w:t>
      </w:r>
      <w:r w:rsidRPr="00E76C1D">
        <w:rPr>
          <w:lang w:val="sr-Cyrl-RS"/>
        </w:rPr>
        <w:t>)</w:t>
      </w:r>
    </w:p>
    <w:p w:rsidR="00E76C1D" w:rsidRPr="00E76C1D" w:rsidRDefault="00E76C1D" w:rsidP="00E76C1D">
      <w:pPr>
        <w:pStyle w:val="ListParagraph1"/>
        <w:numPr>
          <w:ilvl w:val="0"/>
          <w:numId w:val="9"/>
        </w:numPr>
        <w:shd w:val="clear" w:color="auto" w:fill="FFFFFF"/>
        <w:tabs>
          <w:tab w:val="left" w:pos="360"/>
        </w:tabs>
        <w:suppressAutoHyphens w:val="0"/>
        <w:snapToGrid w:val="0"/>
        <w:spacing w:after="200" w:line="276" w:lineRule="auto"/>
        <w:ind w:left="15" w:hanging="30"/>
        <w:jc w:val="both"/>
      </w:pPr>
      <w:r w:rsidRPr="00E76C1D">
        <w:t>количина енергије са процењеном месечном динамиком Купца дат</w:t>
      </w:r>
      <w:r w:rsidRPr="00E76C1D">
        <w:rPr>
          <w:lang w:val="sr-Cyrl-RS"/>
        </w:rPr>
        <w:t>е</w:t>
      </w:r>
      <w:r w:rsidRPr="00E76C1D">
        <w:t xml:space="preserve"> </w:t>
      </w:r>
      <w:r w:rsidRPr="00E76C1D">
        <w:rPr>
          <w:lang w:val="sr-Cyrl-RS"/>
        </w:rPr>
        <w:t xml:space="preserve">су </w:t>
      </w:r>
      <w:r w:rsidRPr="00E76C1D">
        <w:t>у табели како следи:</w:t>
      </w:r>
    </w:p>
    <w:tbl>
      <w:tblPr>
        <w:tblW w:w="10199" w:type="dxa"/>
        <w:tblInd w:w="-545" w:type="dxa"/>
        <w:tblLayout w:type="fixed"/>
        <w:tblCellMar>
          <w:left w:w="0" w:type="dxa"/>
          <w:right w:w="0" w:type="dxa"/>
        </w:tblCellMar>
        <w:tblLook w:val="0000" w:firstRow="0" w:lastRow="0" w:firstColumn="0" w:lastColumn="0" w:noHBand="0" w:noVBand="0"/>
      </w:tblPr>
      <w:tblGrid>
        <w:gridCol w:w="1260"/>
        <w:gridCol w:w="630"/>
        <w:gridCol w:w="630"/>
        <w:gridCol w:w="630"/>
        <w:gridCol w:w="630"/>
        <w:gridCol w:w="630"/>
        <w:gridCol w:w="630"/>
        <w:gridCol w:w="720"/>
        <w:gridCol w:w="720"/>
        <w:gridCol w:w="720"/>
        <w:gridCol w:w="630"/>
        <w:gridCol w:w="720"/>
        <w:gridCol w:w="630"/>
        <w:gridCol w:w="1019"/>
      </w:tblGrid>
      <w:tr w:rsidR="00EA2844" w:rsidRPr="00EA2844" w:rsidTr="00EA2844">
        <w:trPr>
          <w:trHeight w:val="286"/>
        </w:trPr>
        <w:tc>
          <w:tcPr>
            <w:tcW w:w="1260" w:type="dxa"/>
            <w:tcBorders>
              <w:top w:val="single" w:sz="4" w:space="0" w:color="000000"/>
              <w:left w:val="single" w:sz="4" w:space="0" w:color="000000"/>
              <w:bottom w:val="single" w:sz="4" w:space="0" w:color="auto"/>
            </w:tcBorders>
            <w:shd w:val="clear" w:color="auto" w:fill="auto"/>
            <w:vAlign w:val="center"/>
          </w:tcPr>
          <w:p w:rsidR="00575890" w:rsidRPr="00E76C1D" w:rsidRDefault="00575890" w:rsidP="00575890">
            <w:pPr>
              <w:snapToGrid w:val="0"/>
              <w:ind w:left="42" w:right="-3" w:hanging="360"/>
              <w:jc w:val="center"/>
            </w:pPr>
          </w:p>
        </w:tc>
        <w:tc>
          <w:tcPr>
            <w:tcW w:w="63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jc w:val="center"/>
              <w:rPr>
                <w:lang w:val="sr-Latn-CS"/>
              </w:rPr>
            </w:pPr>
            <w:r w:rsidRPr="00EA2844">
              <w:rPr>
                <w:lang w:val="sr-Latn-CS"/>
              </w:rPr>
              <w:t>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75890" w:rsidRPr="00EA2844" w:rsidRDefault="00575890" w:rsidP="00575890">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575890" w:rsidRPr="00EA2844" w:rsidRDefault="00575890" w:rsidP="00575890">
            <w:pPr>
              <w:snapToGrid w:val="0"/>
              <w:ind w:left="75"/>
              <w:jc w:val="both"/>
              <w:rPr>
                <w:lang w:val="sr-Cyrl-CS"/>
              </w:rPr>
            </w:pPr>
            <w:r w:rsidRPr="00EA2844">
              <w:rPr>
                <w:lang w:val="sr-Cyrl-CS"/>
              </w:rPr>
              <w:t>Укупно</w:t>
            </w:r>
          </w:p>
        </w:tc>
      </w:tr>
      <w:tr w:rsidR="00EA2844" w:rsidRPr="00E76C1D" w:rsidTr="00EA2844">
        <w:trPr>
          <w:trHeight w:val="11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EA2844">
            <w:pPr>
              <w:snapToGrid w:val="0"/>
              <w:ind w:left="-18" w:right="-93"/>
              <w:jc w:val="center"/>
              <w:rPr>
                <w:bCs/>
                <w:lang w:val="sr-Cyrl-CS"/>
              </w:rPr>
            </w:pPr>
            <w:r w:rsidRPr="00EA2844">
              <w:rPr>
                <w:bCs/>
                <w:lang w:val="sr-Cyrl-CS"/>
              </w:rPr>
              <w:t xml:space="preserve">Процењене мес. кол. </w:t>
            </w:r>
            <w:r w:rsidRPr="00EA2844">
              <w:t>[</w:t>
            </w:r>
            <w:r w:rsidRPr="00EA2844">
              <w:rPr>
                <w:lang w:val="sr-Cyrl-CS"/>
              </w:rPr>
              <w:t>М</w:t>
            </w:r>
            <w:r w:rsidRPr="00EA2844">
              <w:t>Wh]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68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756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1.120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1.300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ind w:left="-60" w:right="120"/>
              <w:jc w:val="center"/>
              <w:rPr>
                <w:lang w:val="sr-Cyrl-CS"/>
              </w:rPr>
            </w:pPr>
            <w:r w:rsidRPr="00EA2844">
              <w:rPr>
                <w:lang w:val="sr-Cyrl-CS"/>
              </w:rPr>
              <w:t>1.450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A2844" w:rsidRDefault="00EA2844" w:rsidP="00575890">
            <w:pPr>
              <w:snapToGrid w:val="0"/>
              <w:jc w:val="center"/>
              <w:rPr>
                <w:lang w:val="sr-Cyrl-CS"/>
              </w:rPr>
            </w:pPr>
            <w:r w:rsidRPr="00EA2844">
              <w:rPr>
                <w:lang w:val="sr-Cyrl-CS"/>
              </w:rPr>
              <w:t>1.300</w:t>
            </w:r>
          </w:p>
        </w:tc>
        <w:tc>
          <w:tcPr>
            <w:tcW w:w="720" w:type="dxa"/>
            <w:tcBorders>
              <w:top w:val="single" w:sz="4" w:space="0" w:color="auto"/>
              <w:left w:val="single" w:sz="4" w:space="0" w:color="auto"/>
              <w:bottom w:val="single" w:sz="4" w:space="0" w:color="auto"/>
              <w:right w:val="single" w:sz="4" w:space="0" w:color="auto"/>
            </w:tcBorders>
          </w:tcPr>
          <w:p w:rsidR="00EA2844" w:rsidRPr="00EA2844" w:rsidRDefault="00EA2844" w:rsidP="00575890">
            <w:pPr>
              <w:snapToGrid w:val="0"/>
              <w:jc w:val="center"/>
              <w:rPr>
                <w:lang w:val="sr-Cyrl-CS"/>
              </w:rPr>
            </w:pPr>
          </w:p>
          <w:p w:rsidR="00EA2844" w:rsidRPr="00EA2844" w:rsidRDefault="00EA2844" w:rsidP="00575890">
            <w:pPr>
              <w:snapToGrid w:val="0"/>
              <w:jc w:val="center"/>
              <w:rPr>
                <w:lang w:val="sr-Cyrl-CS"/>
              </w:rPr>
            </w:pPr>
          </w:p>
          <w:p w:rsidR="00EA2844" w:rsidRPr="00EA2844" w:rsidRDefault="00EA2844" w:rsidP="00575890">
            <w:pPr>
              <w:snapToGrid w:val="0"/>
              <w:jc w:val="center"/>
              <w:rPr>
                <w:lang w:val="sr-Cyrl-CS"/>
              </w:rPr>
            </w:pPr>
            <w:r w:rsidRPr="00EA2844">
              <w:rPr>
                <w:lang w:val="sr-Cyrl-CS"/>
              </w:rPr>
              <w:t>1.180</w:t>
            </w:r>
          </w:p>
        </w:tc>
        <w:tc>
          <w:tcPr>
            <w:tcW w:w="630" w:type="dxa"/>
            <w:tcBorders>
              <w:top w:val="single" w:sz="4" w:space="0" w:color="auto"/>
              <w:left w:val="single" w:sz="4" w:space="0" w:color="auto"/>
              <w:bottom w:val="single" w:sz="4" w:space="0" w:color="auto"/>
              <w:right w:val="single" w:sz="4" w:space="0" w:color="auto"/>
            </w:tcBorders>
          </w:tcPr>
          <w:p w:rsidR="00EA2844" w:rsidRPr="00EA2844" w:rsidRDefault="00EA2844" w:rsidP="00575890">
            <w:pPr>
              <w:snapToGrid w:val="0"/>
              <w:jc w:val="center"/>
              <w:rPr>
                <w:lang w:val="sr-Cyrl-CS"/>
              </w:rPr>
            </w:pPr>
          </w:p>
          <w:p w:rsidR="00EA2844" w:rsidRPr="00EA2844" w:rsidRDefault="00EA2844" w:rsidP="00575890">
            <w:pPr>
              <w:snapToGrid w:val="0"/>
              <w:jc w:val="center"/>
              <w:rPr>
                <w:lang w:val="sr-Cyrl-CS"/>
              </w:rPr>
            </w:pPr>
          </w:p>
          <w:p w:rsidR="00EA2844" w:rsidRPr="00EA2844" w:rsidRDefault="00EA2844" w:rsidP="00575890">
            <w:pPr>
              <w:snapToGrid w:val="0"/>
              <w:jc w:val="center"/>
              <w:rPr>
                <w:lang w:val="sr-Cyrl-CS"/>
              </w:rPr>
            </w:pPr>
            <w:r w:rsidRPr="00EA2844">
              <w:rPr>
                <w:lang w:val="sr-Cyrl-CS"/>
              </w:rPr>
              <w:t>650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EA2844" w:rsidRPr="00E76C1D" w:rsidRDefault="00EA2844" w:rsidP="00575890">
            <w:pPr>
              <w:snapToGrid w:val="0"/>
              <w:jc w:val="center"/>
              <w:rPr>
                <w:lang w:val="sr-Cyrl-CS"/>
              </w:rPr>
            </w:pPr>
            <w:r w:rsidRPr="00EA2844">
              <w:rPr>
                <w:lang w:val="sr-Cyrl-CS"/>
              </w:rPr>
              <w:t>7.945</w:t>
            </w:r>
          </w:p>
        </w:tc>
      </w:tr>
    </w:tbl>
    <w:p w:rsidR="00E76C1D" w:rsidRPr="00E76C1D" w:rsidRDefault="00E76C1D" w:rsidP="00E76C1D">
      <w:pPr>
        <w:shd w:val="clear" w:color="auto" w:fill="FFFFFF"/>
        <w:jc w:val="center"/>
      </w:pPr>
    </w:p>
    <w:p w:rsidR="00E76C1D" w:rsidRPr="00E76C1D" w:rsidRDefault="00E76C1D" w:rsidP="00E76C1D">
      <w:pPr>
        <w:shd w:val="clear" w:color="auto" w:fill="FFFFFF"/>
        <w:jc w:val="center"/>
      </w:pPr>
    </w:p>
    <w:p w:rsidR="00E76C1D" w:rsidRPr="00E76C1D" w:rsidRDefault="00E76C1D" w:rsidP="00E76C1D">
      <w:pPr>
        <w:numPr>
          <w:ilvl w:val="0"/>
          <w:numId w:val="10"/>
        </w:numPr>
        <w:shd w:val="clear" w:color="auto" w:fill="FFFFFF"/>
        <w:tabs>
          <w:tab w:val="left" w:pos="360"/>
        </w:tabs>
        <w:suppressAutoHyphens w:val="0"/>
        <w:spacing w:line="100" w:lineRule="atLeast"/>
        <w:ind w:left="330"/>
        <w:jc w:val="both"/>
        <w:rPr>
          <w:lang w:val="sr-Cyrl-CS"/>
        </w:rPr>
      </w:pPr>
      <w:r w:rsidRPr="00E76C1D">
        <w:rPr>
          <w:lang w:val="sr-Cyrl-CS"/>
        </w:rPr>
        <w:t>Место примопредаје: ТС Бор 3 – Топлана Бор</w:t>
      </w:r>
    </w:p>
    <w:p w:rsidR="00E76C1D" w:rsidRPr="00E76C1D" w:rsidRDefault="00E76C1D" w:rsidP="00E76C1D">
      <w:pPr>
        <w:shd w:val="clear" w:color="auto" w:fill="FFFFFF"/>
        <w:tabs>
          <w:tab w:val="left" w:pos="360"/>
        </w:tabs>
        <w:suppressAutoHyphens w:val="0"/>
        <w:spacing w:line="100" w:lineRule="atLeast"/>
        <w:ind w:left="330" w:hanging="360"/>
        <w:jc w:val="both"/>
      </w:pPr>
    </w:p>
    <w:p w:rsidR="00E76C1D" w:rsidRPr="00E76C1D" w:rsidRDefault="00E76C1D" w:rsidP="00E76C1D">
      <w:pPr>
        <w:suppressAutoHyphens w:val="0"/>
        <w:spacing w:line="100" w:lineRule="atLeast"/>
        <w:jc w:val="both"/>
        <w:rPr>
          <w:b/>
          <w:bCs/>
          <w:lang w:val="sr-Cyrl-CS"/>
        </w:rPr>
      </w:pPr>
      <w:r w:rsidRPr="00E76C1D">
        <w:rPr>
          <w:b/>
          <w:bCs/>
          <w:lang w:val="sr-Cyrl-CS"/>
        </w:rPr>
        <w:t>Б) НИСКИ НАПОН (ТГ 4/4)</w:t>
      </w:r>
    </w:p>
    <w:p w:rsidR="00E76C1D" w:rsidRPr="00E76C1D" w:rsidRDefault="00E76C1D" w:rsidP="00E76C1D">
      <w:pPr>
        <w:suppressAutoHyphens w:val="0"/>
        <w:spacing w:line="100" w:lineRule="atLeast"/>
        <w:jc w:val="both"/>
        <w:rPr>
          <w:b/>
          <w:bCs/>
          <w:lang w:val="sr-Cyrl-CS"/>
        </w:rPr>
      </w:pPr>
    </w:p>
    <w:p w:rsidR="00E76C1D" w:rsidRPr="00E76C1D" w:rsidRDefault="00E76C1D" w:rsidP="00E76C1D">
      <w:pPr>
        <w:pStyle w:val="ListParagraph1"/>
        <w:numPr>
          <w:ilvl w:val="0"/>
          <w:numId w:val="9"/>
        </w:numPr>
        <w:shd w:val="clear" w:color="auto" w:fill="FFFFFF"/>
        <w:tabs>
          <w:tab w:val="left" w:pos="360"/>
        </w:tabs>
        <w:suppressAutoHyphens w:val="0"/>
        <w:snapToGrid w:val="0"/>
        <w:spacing w:after="200" w:line="276" w:lineRule="auto"/>
        <w:ind w:left="15" w:hanging="30"/>
        <w:jc w:val="both"/>
      </w:pPr>
      <w:r w:rsidRPr="00E76C1D">
        <w:rPr>
          <w:lang w:val="sr-Cyrl-RS"/>
        </w:rPr>
        <w:t>Одобрена снага 1.</w:t>
      </w:r>
      <w:r w:rsidR="00EA72A6">
        <w:rPr>
          <w:lang w:val="sr-Cyrl-RS"/>
        </w:rPr>
        <w:t>150</w:t>
      </w:r>
      <w:r w:rsidRPr="00E76C1D">
        <w:rPr>
          <w:lang w:val="sr-Cyrl-RS"/>
        </w:rPr>
        <w:t xml:space="preserve"> (</w:t>
      </w:r>
      <w:r w:rsidRPr="00E76C1D">
        <w:rPr>
          <w:lang w:val="sr-Latn-CS"/>
        </w:rPr>
        <w:t>KW</w:t>
      </w:r>
      <w:r w:rsidRPr="00E76C1D">
        <w:rPr>
          <w:lang w:val="sr-Cyrl-RS"/>
        </w:rPr>
        <w:t>)</w:t>
      </w:r>
    </w:p>
    <w:p w:rsidR="00E76C1D" w:rsidRPr="00E76C1D" w:rsidRDefault="00E76C1D" w:rsidP="00E76C1D">
      <w:pPr>
        <w:pStyle w:val="ListParagraph1"/>
        <w:numPr>
          <w:ilvl w:val="0"/>
          <w:numId w:val="9"/>
        </w:numPr>
        <w:shd w:val="clear" w:color="auto" w:fill="FFFFFF"/>
        <w:tabs>
          <w:tab w:val="left" w:pos="360"/>
        </w:tabs>
        <w:suppressAutoHyphens w:val="0"/>
        <w:snapToGrid w:val="0"/>
        <w:spacing w:after="200" w:line="276" w:lineRule="auto"/>
        <w:ind w:left="15" w:hanging="30"/>
        <w:jc w:val="both"/>
      </w:pPr>
      <w:r w:rsidRPr="00E76C1D">
        <w:t>количина енергије са процењеном месечном динамиком Купца дат</w:t>
      </w:r>
      <w:r w:rsidRPr="00E76C1D">
        <w:rPr>
          <w:lang w:val="sr-Cyrl-RS"/>
        </w:rPr>
        <w:t>е</w:t>
      </w:r>
      <w:r w:rsidRPr="00E76C1D">
        <w:t xml:space="preserve"> </w:t>
      </w:r>
      <w:r w:rsidRPr="00E76C1D">
        <w:rPr>
          <w:lang w:val="sr-Cyrl-RS"/>
        </w:rPr>
        <w:t xml:space="preserve">су </w:t>
      </w:r>
      <w:r w:rsidRPr="00E76C1D">
        <w:t>у табели како следи:</w:t>
      </w:r>
    </w:p>
    <w:tbl>
      <w:tblPr>
        <w:tblW w:w="10199" w:type="dxa"/>
        <w:tblInd w:w="-545" w:type="dxa"/>
        <w:tblLayout w:type="fixed"/>
        <w:tblCellMar>
          <w:left w:w="0" w:type="dxa"/>
          <w:right w:w="0" w:type="dxa"/>
        </w:tblCellMar>
        <w:tblLook w:val="0000" w:firstRow="0" w:lastRow="0" w:firstColumn="0" w:lastColumn="0" w:noHBand="0" w:noVBand="0"/>
      </w:tblPr>
      <w:tblGrid>
        <w:gridCol w:w="1260"/>
        <w:gridCol w:w="630"/>
        <w:gridCol w:w="630"/>
        <w:gridCol w:w="630"/>
        <w:gridCol w:w="630"/>
        <w:gridCol w:w="630"/>
        <w:gridCol w:w="630"/>
        <w:gridCol w:w="720"/>
        <w:gridCol w:w="720"/>
        <w:gridCol w:w="720"/>
        <w:gridCol w:w="630"/>
        <w:gridCol w:w="720"/>
        <w:gridCol w:w="630"/>
        <w:gridCol w:w="1019"/>
      </w:tblGrid>
      <w:tr w:rsidR="00B364BB" w:rsidRPr="00EA2844" w:rsidTr="000820A4">
        <w:trPr>
          <w:trHeight w:val="286"/>
        </w:trPr>
        <w:tc>
          <w:tcPr>
            <w:tcW w:w="1260" w:type="dxa"/>
            <w:tcBorders>
              <w:top w:val="single" w:sz="4" w:space="0" w:color="000000"/>
              <w:left w:val="single" w:sz="4" w:space="0" w:color="000000"/>
              <w:bottom w:val="single" w:sz="4" w:space="0" w:color="auto"/>
            </w:tcBorders>
            <w:shd w:val="clear" w:color="auto" w:fill="auto"/>
            <w:vAlign w:val="center"/>
          </w:tcPr>
          <w:p w:rsidR="00B364BB" w:rsidRPr="00E76C1D" w:rsidRDefault="00B364BB" w:rsidP="000820A4">
            <w:pPr>
              <w:snapToGrid w:val="0"/>
              <w:ind w:left="42" w:right="-3" w:hanging="360"/>
              <w:jc w:val="center"/>
            </w:pP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jc w:val="center"/>
              <w:rPr>
                <w:lang w:val="sr-Latn-CS"/>
              </w:rPr>
            </w:pPr>
            <w:r w:rsidRPr="00EA2844">
              <w:rPr>
                <w:lang w:val="sr-Latn-CS"/>
              </w:rPr>
              <w:t>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B364BB" w:rsidRPr="00EA2844" w:rsidRDefault="00B364BB" w:rsidP="000820A4">
            <w:pPr>
              <w:snapToGrid w:val="0"/>
              <w:ind w:left="75"/>
              <w:jc w:val="both"/>
              <w:rPr>
                <w:lang w:val="sr-Cyrl-CS"/>
              </w:rPr>
            </w:pPr>
            <w:r w:rsidRPr="00EA2844">
              <w:rPr>
                <w:lang w:val="sr-Cyrl-CS"/>
              </w:rPr>
              <w:t>Укупно</w:t>
            </w:r>
          </w:p>
        </w:tc>
      </w:tr>
      <w:tr w:rsidR="00B364BB" w:rsidRPr="00E76C1D" w:rsidTr="000820A4">
        <w:trPr>
          <w:trHeight w:val="11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ind w:left="-18" w:right="-93"/>
              <w:jc w:val="center"/>
              <w:rPr>
                <w:bCs/>
                <w:lang w:val="sr-Cyrl-CS"/>
              </w:rPr>
            </w:pPr>
            <w:r w:rsidRPr="00EA2844">
              <w:rPr>
                <w:bCs/>
                <w:lang w:val="sr-Cyrl-CS"/>
              </w:rPr>
              <w:t xml:space="preserve">Процењене мес. кол. </w:t>
            </w:r>
            <w:r w:rsidRPr="00EA2844">
              <w:t>[</w:t>
            </w:r>
            <w:r w:rsidRPr="00EA2844">
              <w:rPr>
                <w:lang w:val="sr-Cyrl-CS"/>
              </w:rPr>
              <w:t>М</w:t>
            </w:r>
            <w:r w:rsidRPr="00EA2844">
              <w:t>Wh]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285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300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290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265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290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400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360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340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ind w:left="-60" w:right="120"/>
              <w:jc w:val="center"/>
              <w:rPr>
                <w:lang w:val="sr-Cyrl-CS"/>
              </w:rPr>
            </w:pPr>
            <w:r>
              <w:rPr>
                <w:lang w:val="sr-Cyrl-CS"/>
              </w:rPr>
              <w:t>280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265</w:t>
            </w:r>
          </w:p>
        </w:tc>
        <w:tc>
          <w:tcPr>
            <w:tcW w:w="720" w:type="dxa"/>
            <w:tcBorders>
              <w:top w:val="single" w:sz="4" w:space="0" w:color="auto"/>
              <w:left w:val="single" w:sz="4" w:space="0" w:color="auto"/>
              <w:bottom w:val="single" w:sz="4" w:space="0" w:color="auto"/>
              <w:right w:val="single" w:sz="4" w:space="0" w:color="auto"/>
            </w:tcBorders>
          </w:tcPr>
          <w:p w:rsidR="00B364BB" w:rsidRDefault="00B364BB" w:rsidP="000820A4">
            <w:pPr>
              <w:snapToGrid w:val="0"/>
              <w:jc w:val="center"/>
              <w:rPr>
                <w:lang w:val="sr-Cyrl-CS"/>
              </w:rPr>
            </w:pPr>
          </w:p>
          <w:p w:rsidR="00B364BB" w:rsidRPr="00EA2844" w:rsidRDefault="00B364BB" w:rsidP="000820A4">
            <w:pPr>
              <w:snapToGrid w:val="0"/>
              <w:jc w:val="center"/>
              <w:rPr>
                <w:lang w:val="sr-Cyrl-CS"/>
              </w:rPr>
            </w:pPr>
            <w:r>
              <w:rPr>
                <w:lang w:val="sr-Cyrl-CS"/>
              </w:rPr>
              <w:t>320</w:t>
            </w:r>
          </w:p>
        </w:tc>
        <w:tc>
          <w:tcPr>
            <w:tcW w:w="630" w:type="dxa"/>
            <w:tcBorders>
              <w:top w:val="single" w:sz="4" w:space="0" w:color="auto"/>
              <w:left w:val="single" w:sz="4" w:space="0" w:color="auto"/>
              <w:bottom w:val="single" w:sz="4" w:space="0" w:color="auto"/>
              <w:right w:val="single" w:sz="4" w:space="0" w:color="auto"/>
            </w:tcBorders>
          </w:tcPr>
          <w:p w:rsidR="00B364BB" w:rsidRDefault="00B364BB" w:rsidP="000820A4">
            <w:pPr>
              <w:snapToGrid w:val="0"/>
              <w:jc w:val="center"/>
              <w:rPr>
                <w:lang w:val="sr-Cyrl-CS"/>
              </w:rPr>
            </w:pPr>
          </w:p>
          <w:p w:rsidR="00B364BB" w:rsidRPr="00EA2844" w:rsidRDefault="00B364BB" w:rsidP="000820A4">
            <w:pPr>
              <w:snapToGrid w:val="0"/>
              <w:jc w:val="center"/>
              <w:rPr>
                <w:lang w:val="sr-Cyrl-CS"/>
              </w:rPr>
            </w:pPr>
            <w:r>
              <w:rPr>
                <w:lang w:val="sr-Cyrl-CS"/>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76C1D" w:rsidRDefault="00B364BB" w:rsidP="000820A4">
            <w:pPr>
              <w:snapToGrid w:val="0"/>
              <w:jc w:val="center"/>
              <w:rPr>
                <w:lang w:val="sr-Cyrl-CS"/>
              </w:rPr>
            </w:pPr>
            <w:r>
              <w:rPr>
                <w:lang w:val="sr-Cyrl-CS"/>
              </w:rPr>
              <w:t>3.805</w:t>
            </w:r>
          </w:p>
        </w:tc>
      </w:tr>
    </w:tbl>
    <w:p w:rsidR="00E76C1D" w:rsidRPr="00E76C1D" w:rsidRDefault="00E76C1D" w:rsidP="00E76C1D">
      <w:pPr>
        <w:shd w:val="clear" w:color="auto" w:fill="FFFFFF"/>
        <w:jc w:val="center"/>
      </w:pPr>
    </w:p>
    <w:p w:rsidR="00E76C1D" w:rsidRPr="00E76C1D" w:rsidRDefault="00E76C1D" w:rsidP="00E76C1D">
      <w:pPr>
        <w:numPr>
          <w:ilvl w:val="0"/>
          <w:numId w:val="10"/>
        </w:numPr>
        <w:shd w:val="clear" w:color="auto" w:fill="FFFFFF"/>
        <w:tabs>
          <w:tab w:val="left" w:pos="360"/>
        </w:tabs>
        <w:suppressAutoHyphens w:val="0"/>
        <w:spacing w:line="100" w:lineRule="atLeast"/>
        <w:ind w:left="330"/>
        <w:jc w:val="both"/>
        <w:rPr>
          <w:lang w:val="sr-Cyrl-CS"/>
        </w:rPr>
      </w:pPr>
      <w:r w:rsidRPr="00E76C1D">
        <w:rPr>
          <w:lang w:val="sr-Cyrl-CS"/>
        </w:rPr>
        <w:t>Место примопредаје: Погон Бор</w:t>
      </w:r>
    </w:p>
    <w:p w:rsidR="00E76C1D" w:rsidRPr="00E76C1D" w:rsidRDefault="00E76C1D" w:rsidP="00E76C1D">
      <w:pPr>
        <w:shd w:val="clear" w:color="auto" w:fill="FFFFFF"/>
        <w:tabs>
          <w:tab w:val="left" w:pos="360"/>
        </w:tabs>
        <w:suppressAutoHyphens w:val="0"/>
        <w:spacing w:line="100" w:lineRule="atLeast"/>
        <w:ind w:left="330" w:hanging="360"/>
        <w:jc w:val="both"/>
        <w:rPr>
          <w:color w:val="FF0000"/>
        </w:rPr>
      </w:pPr>
    </w:p>
    <w:p w:rsidR="00E76C1D" w:rsidRPr="00E76C1D" w:rsidRDefault="00E76C1D" w:rsidP="00E76C1D">
      <w:pPr>
        <w:shd w:val="clear" w:color="auto" w:fill="FFFFFF"/>
        <w:tabs>
          <w:tab w:val="left" w:pos="360"/>
        </w:tabs>
        <w:suppressAutoHyphens w:val="0"/>
        <w:spacing w:line="100" w:lineRule="atLeast"/>
        <w:ind w:left="15" w:hanging="15"/>
        <w:jc w:val="both"/>
        <w:rPr>
          <w:b/>
          <w:bCs/>
          <w:color w:val="FF0000"/>
        </w:rPr>
      </w:pPr>
    </w:p>
    <w:p w:rsidR="00E76C1D" w:rsidRPr="00E76C1D" w:rsidRDefault="00E76C1D" w:rsidP="00E76C1D">
      <w:pPr>
        <w:suppressAutoHyphens w:val="0"/>
        <w:spacing w:line="100" w:lineRule="atLeast"/>
        <w:jc w:val="both"/>
        <w:rPr>
          <w:b/>
          <w:bCs/>
          <w:lang w:val="sr-Cyrl-CS"/>
        </w:rPr>
      </w:pPr>
      <w:r w:rsidRPr="00E76C1D">
        <w:rPr>
          <w:b/>
          <w:bCs/>
          <w:lang w:val="sr-Cyrl-CS"/>
        </w:rPr>
        <w:t>В) ШИРОКА ПОТРОШЊА (ТГ 5/6)</w:t>
      </w:r>
    </w:p>
    <w:p w:rsidR="00E76C1D" w:rsidRPr="00E76C1D" w:rsidRDefault="00E76C1D" w:rsidP="00E76C1D">
      <w:pPr>
        <w:suppressAutoHyphens w:val="0"/>
        <w:spacing w:line="100" w:lineRule="atLeast"/>
        <w:jc w:val="both"/>
        <w:rPr>
          <w:b/>
          <w:bCs/>
          <w:lang w:val="sr-Cyrl-CS"/>
        </w:rPr>
      </w:pPr>
    </w:p>
    <w:p w:rsidR="00E76C1D" w:rsidRPr="00E76C1D" w:rsidRDefault="00E76C1D" w:rsidP="00E76C1D">
      <w:pPr>
        <w:numPr>
          <w:ilvl w:val="0"/>
          <w:numId w:val="11"/>
        </w:numPr>
        <w:tabs>
          <w:tab w:val="left" w:pos="390"/>
        </w:tabs>
        <w:suppressAutoHyphens w:val="0"/>
        <w:spacing w:line="100" w:lineRule="atLeast"/>
        <w:ind w:left="375"/>
        <w:jc w:val="both"/>
        <w:rPr>
          <w:lang w:val="sr-Cyrl-CS"/>
        </w:rPr>
      </w:pPr>
      <w:r w:rsidRPr="00E76C1D">
        <w:rPr>
          <w:lang w:val="sr-Cyrl-CS"/>
        </w:rPr>
        <w:t xml:space="preserve">Одобрена снага 2.290 </w:t>
      </w:r>
      <w:r w:rsidRPr="00E76C1D">
        <w:rPr>
          <w:lang w:val="sr-Latn-CS"/>
        </w:rPr>
        <w:t>KW</w:t>
      </w:r>
      <w:r w:rsidRPr="00E76C1D">
        <w:rPr>
          <w:lang w:val="sr-Cyrl-CS"/>
        </w:rPr>
        <w:t xml:space="preserve"> </w:t>
      </w:r>
    </w:p>
    <w:p w:rsidR="00E76C1D" w:rsidRPr="00E76C1D" w:rsidRDefault="00E76C1D" w:rsidP="00E76C1D">
      <w:pPr>
        <w:pStyle w:val="ListParagraph1"/>
        <w:numPr>
          <w:ilvl w:val="0"/>
          <w:numId w:val="9"/>
        </w:numPr>
        <w:shd w:val="clear" w:color="auto" w:fill="FFFFFF"/>
        <w:tabs>
          <w:tab w:val="left" w:pos="360"/>
        </w:tabs>
        <w:suppressAutoHyphens w:val="0"/>
        <w:snapToGrid w:val="0"/>
        <w:spacing w:after="200" w:line="276" w:lineRule="auto"/>
        <w:ind w:left="15" w:hanging="30"/>
        <w:jc w:val="both"/>
      </w:pPr>
      <w:r w:rsidRPr="00E76C1D">
        <w:t>количина енергије са процењеном месечном динамиком Купца дат</w:t>
      </w:r>
      <w:r w:rsidRPr="00E76C1D">
        <w:rPr>
          <w:lang w:val="sr-Cyrl-RS"/>
        </w:rPr>
        <w:t xml:space="preserve">е су </w:t>
      </w:r>
      <w:r w:rsidRPr="00E76C1D">
        <w:t>у табели како следи:</w:t>
      </w:r>
    </w:p>
    <w:tbl>
      <w:tblPr>
        <w:tblW w:w="10199" w:type="dxa"/>
        <w:tblInd w:w="-545" w:type="dxa"/>
        <w:tblLayout w:type="fixed"/>
        <w:tblCellMar>
          <w:left w:w="0" w:type="dxa"/>
          <w:right w:w="0" w:type="dxa"/>
        </w:tblCellMar>
        <w:tblLook w:val="0000" w:firstRow="0" w:lastRow="0" w:firstColumn="0" w:lastColumn="0" w:noHBand="0" w:noVBand="0"/>
      </w:tblPr>
      <w:tblGrid>
        <w:gridCol w:w="1260"/>
        <w:gridCol w:w="630"/>
        <w:gridCol w:w="630"/>
        <w:gridCol w:w="630"/>
        <w:gridCol w:w="630"/>
        <w:gridCol w:w="630"/>
        <w:gridCol w:w="630"/>
        <w:gridCol w:w="720"/>
        <w:gridCol w:w="720"/>
        <w:gridCol w:w="720"/>
        <w:gridCol w:w="630"/>
        <w:gridCol w:w="720"/>
        <w:gridCol w:w="630"/>
        <w:gridCol w:w="1019"/>
      </w:tblGrid>
      <w:tr w:rsidR="00B364BB" w:rsidRPr="00EA2844" w:rsidTr="000820A4">
        <w:trPr>
          <w:trHeight w:val="286"/>
        </w:trPr>
        <w:tc>
          <w:tcPr>
            <w:tcW w:w="1260" w:type="dxa"/>
            <w:tcBorders>
              <w:top w:val="single" w:sz="4" w:space="0" w:color="000000"/>
              <w:left w:val="single" w:sz="4" w:space="0" w:color="000000"/>
              <w:bottom w:val="single" w:sz="4" w:space="0" w:color="auto"/>
            </w:tcBorders>
            <w:shd w:val="clear" w:color="auto" w:fill="auto"/>
            <w:vAlign w:val="center"/>
          </w:tcPr>
          <w:p w:rsidR="00B364BB" w:rsidRPr="00E76C1D" w:rsidRDefault="00B364BB" w:rsidP="000820A4">
            <w:pPr>
              <w:snapToGrid w:val="0"/>
              <w:ind w:left="42" w:right="-3" w:hanging="360"/>
              <w:jc w:val="center"/>
            </w:pP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jc w:val="center"/>
              <w:rPr>
                <w:lang w:val="sr-Latn-CS"/>
              </w:rPr>
            </w:pPr>
            <w:r w:rsidRPr="00EA2844">
              <w:rPr>
                <w:lang w:val="sr-Latn-CS"/>
              </w:rPr>
              <w:t>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364BB" w:rsidRPr="00EA2844" w:rsidRDefault="00B364BB" w:rsidP="000820A4">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B364BB" w:rsidRPr="00EA2844" w:rsidRDefault="00B364BB" w:rsidP="000820A4">
            <w:pPr>
              <w:snapToGrid w:val="0"/>
              <w:ind w:left="75"/>
              <w:jc w:val="both"/>
              <w:rPr>
                <w:lang w:val="sr-Cyrl-CS"/>
              </w:rPr>
            </w:pPr>
            <w:r w:rsidRPr="00EA2844">
              <w:rPr>
                <w:lang w:val="sr-Cyrl-CS"/>
              </w:rPr>
              <w:t>Укупно</w:t>
            </w:r>
          </w:p>
        </w:tc>
      </w:tr>
      <w:tr w:rsidR="00B364BB" w:rsidRPr="00E76C1D" w:rsidTr="000820A4">
        <w:trPr>
          <w:trHeight w:val="11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ind w:left="-18" w:right="-93"/>
              <w:jc w:val="center"/>
              <w:rPr>
                <w:bCs/>
                <w:lang w:val="sr-Cyrl-CS"/>
              </w:rPr>
            </w:pPr>
            <w:r w:rsidRPr="00EA2844">
              <w:rPr>
                <w:bCs/>
                <w:lang w:val="sr-Cyrl-CS"/>
              </w:rPr>
              <w:t xml:space="preserve">Процењене мес. кол. </w:t>
            </w:r>
            <w:r w:rsidRPr="00EA2844">
              <w:t>[</w:t>
            </w:r>
            <w:r w:rsidRPr="00EA2844">
              <w:rPr>
                <w:lang w:val="sr-Cyrl-CS"/>
              </w:rPr>
              <w:t>М</w:t>
            </w:r>
            <w:r w:rsidRPr="00EA2844">
              <w:t>Wh]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105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120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ind w:left="-60" w:right="120"/>
              <w:jc w:val="center"/>
              <w:rPr>
                <w:lang w:val="sr-Cyrl-CS"/>
              </w:rPr>
            </w:pPr>
            <w:r>
              <w:rPr>
                <w:lang w:val="sr-Cyrl-CS"/>
              </w:rPr>
              <w:t>150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A2844" w:rsidRDefault="00B364BB" w:rsidP="000820A4">
            <w:pPr>
              <w:snapToGrid w:val="0"/>
              <w:jc w:val="center"/>
              <w:rPr>
                <w:lang w:val="sr-Cyrl-CS"/>
              </w:rPr>
            </w:pPr>
            <w:r>
              <w:rPr>
                <w:lang w:val="sr-Cyrl-CS"/>
              </w:rPr>
              <w:t>120</w:t>
            </w:r>
          </w:p>
        </w:tc>
        <w:tc>
          <w:tcPr>
            <w:tcW w:w="720" w:type="dxa"/>
            <w:tcBorders>
              <w:top w:val="single" w:sz="4" w:space="0" w:color="auto"/>
              <w:left w:val="single" w:sz="4" w:space="0" w:color="auto"/>
              <w:bottom w:val="single" w:sz="4" w:space="0" w:color="auto"/>
              <w:right w:val="single" w:sz="4" w:space="0" w:color="auto"/>
            </w:tcBorders>
          </w:tcPr>
          <w:p w:rsidR="00B364BB" w:rsidRDefault="00B364BB" w:rsidP="000820A4">
            <w:pPr>
              <w:snapToGrid w:val="0"/>
              <w:jc w:val="center"/>
              <w:rPr>
                <w:lang w:val="sr-Cyrl-CS"/>
              </w:rPr>
            </w:pPr>
          </w:p>
          <w:p w:rsidR="00B364BB" w:rsidRPr="00EA2844" w:rsidRDefault="00B364BB" w:rsidP="000820A4">
            <w:pPr>
              <w:snapToGrid w:val="0"/>
              <w:jc w:val="center"/>
              <w:rPr>
                <w:lang w:val="sr-Cyrl-CS"/>
              </w:rPr>
            </w:pPr>
            <w:r>
              <w:rPr>
                <w:lang w:val="sr-Cyrl-CS"/>
              </w:rPr>
              <w:t>105</w:t>
            </w:r>
          </w:p>
        </w:tc>
        <w:tc>
          <w:tcPr>
            <w:tcW w:w="630" w:type="dxa"/>
            <w:tcBorders>
              <w:top w:val="single" w:sz="4" w:space="0" w:color="auto"/>
              <w:left w:val="single" w:sz="4" w:space="0" w:color="auto"/>
              <w:bottom w:val="single" w:sz="4" w:space="0" w:color="auto"/>
              <w:right w:val="single" w:sz="4" w:space="0" w:color="auto"/>
            </w:tcBorders>
          </w:tcPr>
          <w:p w:rsidR="00B364BB" w:rsidRDefault="00B364BB" w:rsidP="000820A4">
            <w:pPr>
              <w:snapToGrid w:val="0"/>
              <w:jc w:val="center"/>
              <w:rPr>
                <w:lang w:val="sr-Cyrl-CS"/>
              </w:rPr>
            </w:pPr>
          </w:p>
          <w:p w:rsidR="00B364BB" w:rsidRPr="00EA2844" w:rsidRDefault="00B364BB" w:rsidP="000820A4">
            <w:pPr>
              <w:snapToGrid w:val="0"/>
              <w:jc w:val="center"/>
              <w:rPr>
                <w:lang w:val="sr-Cyrl-CS"/>
              </w:rPr>
            </w:pPr>
            <w:r>
              <w:rPr>
                <w:lang w:val="sr-Cyrl-CS"/>
              </w:rPr>
              <w:t>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B364BB" w:rsidRPr="00E76C1D" w:rsidRDefault="00B364BB" w:rsidP="000820A4">
            <w:pPr>
              <w:snapToGrid w:val="0"/>
              <w:jc w:val="center"/>
              <w:rPr>
                <w:lang w:val="sr-Cyrl-CS"/>
              </w:rPr>
            </w:pPr>
            <w:r>
              <w:rPr>
                <w:lang w:val="sr-Cyrl-CS"/>
              </w:rPr>
              <w:t>800</w:t>
            </w:r>
          </w:p>
        </w:tc>
      </w:tr>
    </w:tbl>
    <w:p w:rsidR="00E76C1D" w:rsidRPr="00E76C1D" w:rsidRDefault="00E76C1D" w:rsidP="00E76C1D">
      <w:pPr>
        <w:shd w:val="clear" w:color="auto" w:fill="FFFFFF"/>
        <w:jc w:val="center"/>
      </w:pPr>
    </w:p>
    <w:p w:rsidR="00E76C1D" w:rsidRPr="00E76C1D" w:rsidRDefault="00E76C1D" w:rsidP="00E76C1D">
      <w:pPr>
        <w:numPr>
          <w:ilvl w:val="0"/>
          <w:numId w:val="10"/>
        </w:numPr>
        <w:shd w:val="clear" w:color="auto" w:fill="FFFFFF"/>
        <w:tabs>
          <w:tab w:val="left" w:pos="360"/>
        </w:tabs>
        <w:suppressAutoHyphens w:val="0"/>
        <w:spacing w:line="100" w:lineRule="atLeast"/>
        <w:ind w:left="330"/>
        <w:jc w:val="both"/>
        <w:rPr>
          <w:lang w:val="sr-Cyrl-CS"/>
        </w:rPr>
      </w:pPr>
      <w:r w:rsidRPr="00E76C1D">
        <w:rPr>
          <w:lang w:val="sr-Cyrl-CS"/>
        </w:rPr>
        <w:t>Место примопредаје: Погон Бор</w:t>
      </w:r>
    </w:p>
    <w:p w:rsidR="00E76C1D" w:rsidRPr="00E76C1D" w:rsidRDefault="00E76C1D" w:rsidP="00E76C1D">
      <w:pPr>
        <w:shd w:val="clear" w:color="auto" w:fill="FFFFFF"/>
        <w:autoSpaceDE w:val="0"/>
        <w:jc w:val="both"/>
        <w:rPr>
          <w:lang w:val="sr-Cyrl-CS"/>
        </w:rPr>
      </w:pPr>
    </w:p>
    <w:p w:rsidR="00E76C1D" w:rsidRPr="00E76C1D" w:rsidRDefault="00E76C1D" w:rsidP="00E76C1D">
      <w:pPr>
        <w:rPr>
          <w:i/>
          <w:iCs/>
        </w:rPr>
      </w:pPr>
    </w:p>
    <w:p w:rsidR="00B27069" w:rsidRDefault="00B27069" w:rsidP="008F5677">
      <w:pPr>
        <w:widowControl/>
        <w:suppressAutoHyphens w:val="0"/>
        <w:spacing w:before="100" w:beforeAutospacing="1" w:after="100" w:afterAutospacing="1"/>
        <w:jc w:val="both"/>
        <w:rPr>
          <w:rFonts w:eastAsia="Times New Roman"/>
          <w:b/>
          <w:bCs/>
          <w:kern w:val="0"/>
        </w:rPr>
      </w:pPr>
    </w:p>
    <w:p w:rsidR="00B612A4" w:rsidRDefault="00B612A4" w:rsidP="008F5677">
      <w:pPr>
        <w:widowControl/>
        <w:suppressAutoHyphens w:val="0"/>
        <w:spacing w:before="100" w:beforeAutospacing="1" w:after="100" w:afterAutospacing="1"/>
        <w:jc w:val="both"/>
        <w:rPr>
          <w:rFonts w:eastAsia="Times New Roman"/>
          <w:b/>
          <w:bCs/>
          <w:kern w:val="0"/>
        </w:rPr>
      </w:pPr>
    </w:p>
    <w:p w:rsidR="00B612A4" w:rsidRDefault="00B612A4" w:rsidP="008F5677">
      <w:pPr>
        <w:widowControl/>
        <w:suppressAutoHyphens w:val="0"/>
        <w:spacing w:before="100" w:beforeAutospacing="1" w:after="100" w:afterAutospacing="1"/>
        <w:jc w:val="both"/>
        <w:rPr>
          <w:rFonts w:eastAsia="Times New Roman"/>
          <w:b/>
          <w:bCs/>
          <w:kern w:val="0"/>
        </w:rPr>
      </w:pPr>
    </w:p>
    <w:p w:rsidR="00B612A4" w:rsidRDefault="00B612A4" w:rsidP="008F5677">
      <w:pPr>
        <w:widowControl/>
        <w:suppressAutoHyphens w:val="0"/>
        <w:spacing w:before="100" w:beforeAutospacing="1" w:after="100" w:afterAutospacing="1"/>
        <w:jc w:val="both"/>
        <w:rPr>
          <w:rFonts w:eastAsia="Times New Roman"/>
          <w:b/>
          <w:bCs/>
          <w:kern w:val="0"/>
        </w:rPr>
      </w:pPr>
    </w:p>
    <w:p w:rsidR="00B612A4" w:rsidRDefault="00B612A4" w:rsidP="008F5677">
      <w:pPr>
        <w:widowControl/>
        <w:suppressAutoHyphens w:val="0"/>
        <w:spacing w:before="100" w:beforeAutospacing="1" w:after="100" w:afterAutospacing="1"/>
        <w:jc w:val="both"/>
        <w:rPr>
          <w:rFonts w:eastAsia="Times New Roman"/>
          <w:b/>
          <w:bCs/>
          <w:kern w:val="0"/>
        </w:rPr>
      </w:pPr>
    </w:p>
    <w:p w:rsidR="00B612A4" w:rsidRDefault="00B612A4" w:rsidP="008F5677">
      <w:pPr>
        <w:widowControl/>
        <w:suppressAutoHyphens w:val="0"/>
        <w:spacing w:before="100" w:beforeAutospacing="1" w:after="100" w:afterAutospacing="1"/>
        <w:jc w:val="both"/>
        <w:rPr>
          <w:rFonts w:eastAsia="Times New Roman"/>
          <w:b/>
          <w:bCs/>
          <w:kern w:val="0"/>
        </w:rPr>
      </w:pPr>
    </w:p>
    <w:p w:rsidR="00B612A4" w:rsidRDefault="00B612A4" w:rsidP="008F5677">
      <w:pPr>
        <w:widowControl/>
        <w:suppressAutoHyphens w:val="0"/>
        <w:spacing w:before="100" w:beforeAutospacing="1" w:after="100" w:afterAutospacing="1"/>
        <w:jc w:val="both"/>
        <w:rPr>
          <w:rFonts w:eastAsia="Times New Roman"/>
          <w:b/>
          <w:bCs/>
          <w:kern w:val="0"/>
        </w:rPr>
      </w:pPr>
    </w:p>
    <w:p w:rsidR="00B27069" w:rsidRDefault="00B27069" w:rsidP="008F5677">
      <w:pPr>
        <w:widowControl/>
        <w:suppressAutoHyphens w:val="0"/>
        <w:spacing w:before="100" w:beforeAutospacing="1" w:after="100" w:afterAutospacing="1"/>
        <w:jc w:val="both"/>
        <w:rPr>
          <w:rFonts w:eastAsia="Times New Roman"/>
          <w:b/>
          <w:bCs/>
          <w:kern w:val="0"/>
        </w:rPr>
      </w:pPr>
    </w:p>
    <w:p w:rsidR="00B27069" w:rsidRPr="00B90405" w:rsidRDefault="00B27069" w:rsidP="008F5677">
      <w:pPr>
        <w:widowControl/>
        <w:suppressAutoHyphens w:val="0"/>
        <w:spacing w:before="100" w:beforeAutospacing="1" w:after="100" w:afterAutospacing="1"/>
        <w:jc w:val="both"/>
        <w:rPr>
          <w:rFonts w:eastAsia="Times New Roman"/>
          <w:b/>
          <w:bCs/>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3F1F25">
        <w:rPr>
          <w:rFonts w:eastAsia="Times New Roman"/>
          <w:b/>
          <w:bCs/>
          <w:kern w:val="0"/>
        </w:rPr>
        <w:t>V УСЛОВИ ЗА УЧЕШЋЕ У ПОСТУПКУ ЈАВНЕ НАБАВКЕ ИЗ ЧЛ.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 је регистрован код надлежног органа, односно уписан у одговарајући регистар (чл. 75. ст. 1. тач. 1)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3F1F25">
        <w:rPr>
          <w:rFonts w:eastAsia="Times New Roman"/>
          <w:kern w:val="0"/>
          <w:lang w:val="sr-Cyrl-RS"/>
        </w:rPr>
        <w:t>3</w:t>
      </w:r>
      <w:r w:rsidRPr="00B90405">
        <w:rPr>
          <w:rFonts w:eastAsia="Times New Roman"/>
          <w:kern w:val="0"/>
        </w:rPr>
        <w:t>) Закона);</w:t>
      </w:r>
    </w:p>
    <w:p w:rsidR="00B612A4" w:rsidRPr="00B90405" w:rsidRDefault="00B612A4" w:rsidP="00B90405">
      <w:pPr>
        <w:widowControl/>
        <w:suppressAutoHyphens w:val="0"/>
        <w:spacing w:before="100" w:beforeAutospacing="1" w:after="100" w:afterAutospacing="1"/>
        <w:rPr>
          <w:rFonts w:eastAsia="Times New Roman"/>
          <w:kern w:val="0"/>
        </w:rPr>
      </w:pPr>
      <w:r w:rsidRPr="00B612A4">
        <w:rPr>
          <w:rFonts w:eastAsia="Times New Roman"/>
          <w:kern w:val="0"/>
        </w:rPr>
        <w:t>Да има важећу дозволу надлежног органа за обављање делатности која је предмет јавне набавке: лиценцу за снабдевање електричном енергијом, коју је издала Агенција за енергитику или адекватан документ предвиђен прописима државе у којој страни понуђач има седиште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3F1F25">
        <w:rPr>
          <w:rFonts w:eastAsia="Times New Roman"/>
          <w:kern w:val="0"/>
          <w:lang w:val="sr-Cyrl-RS"/>
        </w:rPr>
        <w:t>3</w:t>
      </w:r>
      <w:r w:rsidRPr="00B90405">
        <w:rPr>
          <w:rFonts w:eastAsia="Times New Roman"/>
          <w:kern w:val="0"/>
        </w:rPr>
        <w:t>) Закона.</w:t>
      </w:r>
    </w:p>
    <w:p w:rsidR="003F1F25"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Уколико понуду подноси група понуђача, сваки понуђач из групе понуђача, мора да испуни обавезне услове из члана 75. став 1. тач. 1) до </w:t>
      </w:r>
      <w:r w:rsidR="003F1F25">
        <w:rPr>
          <w:rFonts w:eastAsia="Times New Roman"/>
          <w:kern w:val="0"/>
          <w:lang w:val="sr-Cyrl-RS"/>
        </w:rPr>
        <w:t>3</w:t>
      </w:r>
      <w:r w:rsidRPr="00B90405">
        <w:rPr>
          <w:rFonts w:eastAsia="Times New Roman"/>
          <w:kern w:val="0"/>
        </w:rPr>
        <w:t>) Закона</w:t>
      </w:r>
      <w:r w:rsidR="003F1F25">
        <w:rPr>
          <w:rFonts w:eastAsia="Times New Roman"/>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B612A4" w:rsidRPr="00B612A4" w:rsidRDefault="00B90405" w:rsidP="00B612A4">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B612A4">
        <w:rPr>
          <w:rFonts w:eastAsia="Times New Roman"/>
          <w:kern w:val="0"/>
          <w:lang w:val="sr-Cyrl-RS"/>
        </w:rPr>
        <w:t xml:space="preserve"> и достављањем </w:t>
      </w:r>
      <w:r w:rsidR="00B612A4" w:rsidRPr="00B612A4">
        <w:rPr>
          <w:rFonts w:eastAsia="Times New Roman"/>
          <w:kern w:val="0"/>
        </w:rPr>
        <w:t>лиценц</w:t>
      </w:r>
      <w:r w:rsidR="00B612A4">
        <w:rPr>
          <w:rFonts w:eastAsia="Times New Roman"/>
          <w:kern w:val="0"/>
          <w:lang w:val="sr-Cyrl-RS"/>
        </w:rPr>
        <w:t>е</w:t>
      </w:r>
      <w:r w:rsidR="00B612A4" w:rsidRPr="00B612A4">
        <w:rPr>
          <w:rFonts w:eastAsia="Times New Roman"/>
          <w:kern w:val="0"/>
        </w:rPr>
        <w:t xml:space="preserve"> за снабдевање електричном енергијом, коју је издала Агенција за енергитику или адекват</w:t>
      </w:r>
      <w:r w:rsidR="00B612A4">
        <w:rPr>
          <w:rFonts w:eastAsia="Times New Roman"/>
          <w:kern w:val="0"/>
          <w:lang w:val="sr-Cyrl-RS"/>
        </w:rPr>
        <w:t>ног</w:t>
      </w:r>
      <w:r w:rsidR="00B612A4" w:rsidRPr="00B612A4">
        <w:rPr>
          <w:rFonts w:eastAsia="Times New Roman"/>
          <w:kern w:val="0"/>
        </w:rPr>
        <w:t xml:space="preserve"> документ</w:t>
      </w:r>
      <w:r w:rsidR="00B612A4">
        <w:rPr>
          <w:rFonts w:eastAsia="Times New Roman"/>
          <w:kern w:val="0"/>
          <w:lang w:val="sr-Cyrl-RS"/>
        </w:rPr>
        <w:t>а</w:t>
      </w:r>
      <w:r w:rsidR="00B612A4" w:rsidRPr="00B612A4">
        <w:rPr>
          <w:rFonts w:eastAsia="Times New Roman"/>
          <w:kern w:val="0"/>
        </w:rPr>
        <w:t xml:space="preserve"> предвиђен прописима државе у којој страни понуђач има седиште</w:t>
      </w:r>
      <w:r w:rsidR="00B612A4">
        <w:rPr>
          <w:rFonts w:eastAsia="Times New Roman"/>
          <w:kern w:val="0"/>
          <w:lang w:val="sr-Cyrl-RS"/>
        </w:rPr>
        <w:t>.</w:t>
      </w:r>
    </w:p>
    <w:p w:rsidR="003F1F25" w:rsidRDefault="003F1F25" w:rsidP="00B90405">
      <w:pPr>
        <w:widowControl/>
        <w:suppressAutoHyphens w:val="0"/>
        <w:spacing w:before="100" w:beforeAutospacing="1" w:after="100" w:afterAutospacing="1"/>
        <w:rPr>
          <w:rFonts w:eastAsia="Times New Roman"/>
          <w:kern w:val="0"/>
        </w:rPr>
      </w:pPr>
      <w:r>
        <w:rPr>
          <w:rFonts w:eastAsia="Times New Roman"/>
          <w:kern w:val="0"/>
          <w:lang w:val="sr-Cyrl-RS"/>
        </w:rPr>
        <w:lastRenderedPageBreak/>
        <w:t>.</w:t>
      </w:r>
      <w:r w:rsidR="00B90405"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није дужан да доставља на увид доказе који су јавно доступни на интернет страницама надлежних органа. Лице уписано у регистар понуђача није дужно да приликом подношења понуде доказује испуњеност обавезних услова из члана 75. став 1. тач. 1) до </w:t>
      </w:r>
      <w:r w:rsidR="00BF4DAE">
        <w:rPr>
          <w:rFonts w:eastAsia="Times New Roman"/>
          <w:kern w:val="0"/>
        </w:rPr>
        <w:t>3</w:t>
      </w:r>
      <w:r w:rsidRPr="00B90405">
        <w:rPr>
          <w:rFonts w:eastAsia="Times New Roman"/>
          <w:kern w:val="0"/>
        </w:rPr>
        <w:t>) закона.</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Pr="00B90405" w:rsidRDefault="00BF4DAE"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5E3833">
        <w:rPr>
          <w:rFonts w:eastAsia="Times New Roman"/>
          <w:kern w:val="0"/>
          <w:lang w:val="sr-Cyrl-RS"/>
        </w:rPr>
        <w:t>електричне енергије,</w:t>
      </w:r>
      <w:r w:rsidRPr="00B90405">
        <w:rPr>
          <w:rFonts w:eastAsia="Times New Roman"/>
          <w:kern w:val="0"/>
        </w:rPr>
        <w:t xml:space="preserve"> број </w:t>
      </w:r>
      <w:r w:rsidR="00BF4DAE">
        <w:rPr>
          <w:rFonts w:eastAsia="Times New Roman"/>
          <w:kern w:val="0"/>
          <w:lang w:val="sr-Cyrl-RS"/>
        </w:rPr>
        <w:t xml:space="preserve">ЈНВВ </w:t>
      </w:r>
      <w:r w:rsidR="005E3833">
        <w:rPr>
          <w:rFonts w:eastAsia="Times New Roman"/>
          <w:kern w:val="0"/>
          <w:lang w:val="sr-Cyrl-RS"/>
        </w:rPr>
        <w:t>01</w:t>
      </w:r>
      <w:r w:rsidR="00BF4DAE">
        <w:rPr>
          <w:rFonts w:eastAsia="Times New Roman"/>
          <w:kern w:val="0"/>
          <w:lang w:val="sr-Cyrl-RS"/>
        </w:rPr>
        <w:t>/201</w:t>
      </w:r>
      <w:r w:rsidR="005E3833">
        <w:rPr>
          <w:rFonts w:eastAsia="Times New Roman"/>
          <w:kern w:val="0"/>
          <w:lang w:val="sr-Cyrl-RS"/>
        </w:rPr>
        <w:t>6</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1)Понуђач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Место:_____________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Датум:_____________</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364BB" w:rsidRPr="00B90405" w:rsidRDefault="00B364BB"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подизвођача, дајем следећу</w:t>
      </w:r>
    </w:p>
    <w:p w:rsidR="00B364BB" w:rsidRPr="00B90405" w:rsidRDefault="00B364BB"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B364BB">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Подизвођач </w:t>
      </w:r>
      <w:r w:rsidR="00F95EC9">
        <w:rPr>
          <w:rFonts w:eastAsia="Times New Roman"/>
          <w:kern w:val="0"/>
          <w:lang w:val="sr-Cyrl-RS"/>
        </w:rPr>
        <w:t>_________________________________________</w:t>
      </w:r>
      <w:r w:rsidRPr="00B90405">
        <w:rPr>
          <w:rFonts w:eastAsia="Times New Roman"/>
          <w:kern w:val="0"/>
        </w:rPr>
        <w:t xml:space="preserve"> у поступку јавне набавке </w:t>
      </w:r>
      <w:r w:rsidR="007E0445">
        <w:rPr>
          <w:rFonts w:eastAsia="Times New Roman"/>
          <w:kern w:val="0"/>
          <w:lang w:val="sr-Cyrl-RS"/>
        </w:rPr>
        <w:t>електричне енергије,</w:t>
      </w:r>
      <w:r w:rsidR="00F95EC9" w:rsidRPr="00B90405">
        <w:rPr>
          <w:rFonts w:eastAsia="Times New Roman"/>
          <w:kern w:val="0"/>
        </w:rPr>
        <w:t xml:space="preserve"> број </w:t>
      </w:r>
      <w:r w:rsidR="00F95EC9">
        <w:rPr>
          <w:rFonts w:eastAsia="Times New Roman"/>
          <w:kern w:val="0"/>
          <w:lang w:val="sr-Cyrl-RS"/>
        </w:rPr>
        <w:t xml:space="preserve">ЈНВВ </w:t>
      </w:r>
      <w:r w:rsidR="007E0445">
        <w:rPr>
          <w:rFonts w:eastAsia="Times New Roman"/>
          <w:kern w:val="0"/>
          <w:lang w:val="sr-Cyrl-RS"/>
        </w:rPr>
        <w:t>01</w:t>
      </w:r>
      <w:r w:rsidR="00F95EC9">
        <w:rPr>
          <w:rFonts w:eastAsia="Times New Roman"/>
          <w:kern w:val="0"/>
          <w:lang w:val="sr-Cyrl-RS"/>
        </w:rPr>
        <w:t>/201</w:t>
      </w:r>
      <w:r w:rsidR="007E0445">
        <w:rPr>
          <w:rFonts w:eastAsia="Times New Roman"/>
          <w:kern w:val="0"/>
          <w:lang w:val="sr-Cyrl-RS"/>
        </w:rPr>
        <w:t>6</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364BB">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B364BB">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B364BB">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Место:_____________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Датум:_____________ </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подноси понуду на српском језику.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lang w:val="sr-Cyrl-RS"/>
        </w:rPr>
        <w:t>ЈКП „Топлана“ Бор, ул. Ђ.А.Куна бр.12, 19210 Бор</w:t>
      </w:r>
      <w:r w:rsidRPr="00B90405">
        <w:rPr>
          <w:rFonts w:eastAsia="Times New Roman"/>
          <w:kern w:val="0"/>
        </w:rPr>
        <w:t xml:space="preserve">, са назнаком: ,,Понуда за јавну набавку </w:t>
      </w:r>
      <w:r w:rsidR="00F95EC9">
        <w:rPr>
          <w:rFonts w:eastAsia="Times New Roman"/>
          <w:kern w:val="0"/>
          <w:lang w:val="sr-Cyrl-RS"/>
        </w:rPr>
        <w:t xml:space="preserve">добара </w:t>
      </w:r>
      <w:r w:rsidRPr="00B90405">
        <w:rPr>
          <w:rFonts w:eastAsia="Times New Roman"/>
          <w:kern w:val="0"/>
        </w:rPr>
        <w:t xml:space="preserve"> – </w:t>
      </w:r>
      <w:r w:rsidR="007E0445">
        <w:rPr>
          <w:rFonts w:eastAsia="Times New Roman"/>
          <w:kern w:val="0"/>
          <w:lang w:val="sr-Cyrl-RS"/>
        </w:rPr>
        <w:t>електрична енергија,</w:t>
      </w:r>
      <w:r w:rsidR="00F95EC9" w:rsidRPr="00B90405">
        <w:rPr>
          <w:rFonts w:eastAsia="Times New Roman"/>
          <w:kern w:val="0"/>
        </w:rPr>
        <w:t xml:space="preserve"> број </w:t>
      </w:r>
      <w:r w:rsidR="00F95EC9">
        <w:rPr>
          <w:rFonts w:eastAsia="Times New Roman"/>
          <w:kern w:val="0"/>
          <w:lang w:val="sr-Cyrl-RS"/>
        </w:rPr>
        <w:t xml:space="preserve">ЈНВВ </w:t>
      </w:r>
      <w:r w:rsidR="007E0445">
        <w:rPr>
          <w:rFonts w:eastAsia="Times New Roman"/>
          <w:kern w:val="0"/>
          <w:lang w:val="sr-Cyrl-RS"/>
        </w:rPr>
        <w:t>01/2016</w:t>
      </w:r>
      <w:r w:rsidRPr="00B90405">
        <w:rPr>
          <w:rFonts w:eastAsia="Times New Roman"/>
          <w:kern w:val="0"/>
        </w:rPr>
        <w:t xml:space="preserve"> - НЕ ОТВАРАТИ”. </w:t>
      </w:r>
    </w:p>
    <w:p w:rsidR="00B90405" w:rsidRPr="00F95EC9" w:rsidRDefault="00B90405" w:rsidP="00B90405">
      <w:pPr>
        <w:widowControl/>
        <w:suppressAutoHyphens w:val="0"/>
        <w:spacing w:before="100" w:beforeAutospacing="1" w:after="100" w:afterAutospacing="1"/>
        <w:rPr>
          <w:rFonts w:eastAsia="Times New Roman"/>
          <w:b/>
          <w:kern w:val="0"/>
        </w:rPr>
      </w:pPr>
      <w:r w:rsidRPr="00F95EC9">
        <w:rPr>
          <w:rFonts w:eastAsia="Times New Roman"/>
          <w:b/>
          <w:kern w:val="0"/>
        </w:rPr>
        <w:t xml:space="preserve">Понуда се сматра благовременом уколико је примљена од стране наручиоца до </w:t>
      </w:r>
      <w:r w:rsidR="00DE4D62" w:rsidRPr="00DE4D62">
        <w:rPr>
          <w:rFonts w:eastAsia="Times New Roman"/>
          <w:b/>
          <w:kern w:val="0"/>
          <w:lang w:val="sr-Cyrl-RS"/>
        </w:rPr>
        <w:t>21.03</w:t>
      </w:r>
      <w:r w:rsidR="00F95EC9" w:rsidRPr="00DE4D62">
        <w:rPr>
          <w:rFonts w:eastAsia="Times New Roman"/>
          <w:b/>
          <w:kern w:val="0"/>
          <w:lang w:val="sr-Cyrl-RS"/>
        </w:rPr>
        <w:t>.</w:t>
      </w:r>
      <w:r w:rsidR="00F95EC9" w:rsidRPr="00F95EC9">
        <w:rPr>
          <w:rFonts w:eastAsia="Times New Roman"/>
          <w:b/>
          <w:kern w:val="0"/>
          <w:lang w:val="sr-Cyrl-RS"/>
        </w:rPr>
        <w:t>2016. године</w:t>
      </w:r>
      <w:r w:rsidRPr="00F95EC9">
        <w:rPr>
          <w:rFonts w:eastAsia="Times New Roman"/>
          <w:b/>
          <w:kern w:val="0"/>
        </w:rPr>
        <w:t xml:space="preserve"> до </w:t>
      </w:r>
      <w:r w:rsidR="00F95EC9" w:rsidRPr="00F95EC9">
        <w:rPr>
          <w:rFonts w:eastAsia="Times New Roman"/>
          <w:b/>
          <w:kern w:val="0"/>
          <w:lang w:val="sr-Cyrl-RS"/>
        </w:rPr>
        <w:t>10:00</w:t>
      </w:r>
      <w:r w:rsidRPr="00F95EC9">
        <w:rPr>
          <w:rFonts w:eastAsia="Times New Roman"/>
          <w:b/>
          <w:kern w:val="0"/>
        </w:rPr>
        <w:t xml:space="preserve"> часова.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7DA0" w:rsidRPr="00457DA0" w:rsidRDefault="00457DA0" w:rsidP="00457DA0">
      <w:pPr>
        <w:widowControl/>
        <w:suppressAutoHyphens w:val="0"/>
        <w:spacing w:before="100" w:beforeAutospacing="1" w:after="100" w:afterAutospacing="1"/>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 xml:space="preserve">Отварање понуда је јавно и одржаће се одмах по истеку рока за подношење понуда дана </w:t>
      </w:r>
      <w:r w:rsidR="00DE4D62">
        <w:rPr>
          <w:rFonts w:eastAsia="Times New Roman"/>
          <w:b/>
          <w:kern w:val="0"/>
          <w:lang w:val="sr-Cyrl-RS"/>
        </w:rPr>
        <w:t>21.03.</w:t>
      </w:r>
      <w:r w:rsidRPr="00457DA0">
        <w:rPr>
          <w:rFonts w:eastAsia="Times New Roman"/>
          <w:b/>
          <w:kern w:val="0"/>
        </w:rPr>
        <w:t>2016. године у 10:30</w:t>
      </w:r>
      <w:r w:rsidRPr="00457DA0">
        <w:rPr>
          <w:rFonts w:eastAsia="Times New Roman"/>
          <w:kern w:val="0"/>
        </w:rPr>
        <w:t xml:space="preserve"> часова у управној згради Наручиоца  које се налазе у Кругу РТБ –а Бор у присуству чланова комисије за предметну јавну набавку.</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Pr="00B90405"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
    <w:p w:rsidR="007E0445" w:rsidRDefault="007E0445" w:rsidP="00B90405">
      <w:pPr>
        <w:widowControl/>
        <w:suppressAutoHyphens w:val="0"/>
        <w:spacing w:before="100" w:beforeAutospacing="1" w:after="100" w:afterAutospacing="1"/>
        <w:rPr>
          <w:rFonts w:eastAsia="Times New Roman"/>
          <w:b/>
          <w:kern w:val="0"/>
        </w:rPr>
      </w:pPr>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lang w:val="sr-Cyrl-RS"/>
        </w:rPr>
      </w:pPr>
      <w:r w:rsidRPr="00904224">
        <w:rPr>
          <w:rFonts w:eastAsia="Times New Roman"/>
          <w:kern w:val="0"/>
        </w:rPr>
        <w:t>Образац изјаве понуђача о испуњавању услова из чл. 75. Закона у поступку јавне</w:t>
      </w:r>
      <w:r w:rsidRPr="00904224">
        <w:rPr>
          <w:rFonts w:eastAsia="Times New Roman"/>
          <w:kern w:val="0"/>
          <w:lang w:val="sr-Cyrl-RS"/>
        </w:rPr>
        <w:t xml:space="preserve"> </w:t>
      </w:r>
      <w:r w:rsidRPr="00904224">
        <w:rPr>
          <w:rFonts w:eastAsia="Times New Roman"/>
          <w:kern w:val="0"/>
        </w:rPr>
        <w:t>набавке -</w:t>
      </w:r>
      <w:r w:rsidRPr="00904224">
        <w:rPr>
          <w:rFonts w:eastAsia="Times New Roman"/>
          <w:kern w:val="0"/>
          <w:lang w:val="sr-Cyrl-RS"/>
        </w:rPr>
        <w:t xml:space="preserve"> (</w:t>
      </w:r>
      <w:r w:rsidRPr="00904224">
        <w:rPr>
          <w:rFonts w:eastAsia="Times New Roman"/>
          <w:kern w:val="0"/>
        </w:rPr>
        <w:t>поглављ</w:t>
      </w:r>
      <w:r w:rsidRPr="00904224">
        <w:rPr>
          <w:rFonts w:eastAsia="Times New Roman"/>
          <w:kern w:val="0"/>
          <w:lang w:val="sr-Cyrl-RS"/>
        </w:rPr>
        <w:t>е</w:t>
      </w:r>
      <w:r w:rsidRPr="00904224">
        <w:rPr>
          <w:rFonts w:eastAsia="Times New Roman"/>
          <w:kern w:val="0"/>
        </w:rPr>
        <w:t xml:space="preserve"> IV одељак 3.</w:t>
      </w:r>
      <w:r w:rsidRPr="00904224">
        <w:rPr>
          <w:rFonts w:eastAsia="Times New Roman"/>
          <w:kern w:val="0"/>
          <w:lang w:val="sr-Cyrl-RS"/>
        </w:rPr>
        <w:t>) конкурсне документације</w:t>
      </w:r>
    </w:p>
    <w:p w:rsidR="00F95EC9" w:rsidRPr="00904224" w:rsidRDefault="00F95EC9"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 xml:space="preserve">Уколико се понуда подноси са подизвођачем изјава подизвођача о испуњавању услова из чл. </w:t>
      </w:r>
      <w:r w:rsidRPr="00904224">
        <w:rPr>
          <w:rFonts w:eastAsia="Times New Roman"/>
          <w:kern w:val="0"/>
        </w:rPr>
        <w:t>75. Закона у поступку јавне</w:t>
      </w:r>
      <w:r w:rsidRPr="00904224">
        <w:rPr>
          <w:rFonts w:eastAsia="Times New Roman"/>
          <w:kern w:val="0"/>
          <w:lang w:val="sr-Cyrl-RS"/>
        </w:rPr>
        <w:t xml:space="preserve"> </w:t>
      </w:r>
      <w:r w:rsidRPr="00904224">
        <w:rPr>
          <w:rFonts w:eastAsia="Times New Roman"/>
          <w:kern w:val="0"/>
        </w:rPr>
        <w:t>набавке -</w:t>
      </w:r>
      <w:r w:rsidRPr="00904224">
        <w:rPr>
          <w:rFonts w:eastAsia="Times New Roman"/>
          <w:kern w:val="0"/>
          <w:lang w:val="sr-Cyrl-RS"/>
        </w:rPr>
        <w:t xml:space="preserve"> (</w:t>
      </w:r>
      <w:r w:rsidRPr="00904224">
        <w:rPr>
          <w:rFonts w:eastAsia="Times New Roman"/>
          <w:kern w:val="0"/>
        </w:rPr>
        <w:t>поглављ</w:t>
      </w:r>
      <w:r w:rsidRPr="00904224">
        <w:rPr>
          <w:rFonts w:eastAsia="Times New Roman"/>
          <w:kern w:val="0"/>
          <w:lang w:val="sr-Cyrl-RS"/>
        </w:rPr>
        <w:t>е</w:t>
      </w:r>
      <w:r w:rsidRPr="00904224">
        <w:rPr>
          <w:rFonts w:eastAsia="Times New Roman"/>
          <w:kern w:val="0"/>
        </w:rPr>
        <w:t xml:space="preserve"> IV одељак 3.</w:t>
      </w:r>
      <w:r w:rsidRPr="00904224">
        <w:rPr>
          <w:rFonts w:eastAsia="Times New Roman"/>
          <w:kern w:val="0"/>
          <w:lang w:val="sr-Cyrl-RS"/>
        </w:rPr>
        <w:t>) конкурсне документације</w:t>
      </w:r>
    </w:p>
    <w:p w:rsidR="007E0445" w:rsidRPr="007E0445" w:rsidRDefault="007E0445" w:rsidP="007E0445">
      <w:pPr>
        <w:pStyle w:val="ListParagraph1"/>
        <w:numPr>
          <w:ilvl w:val="0"/>
          <w:numId w:val="5"/>
        </w:numPr>
      </w:pPr>
      <w:r w:rsidRPr="007E0445">
        <w:t xml:space="preserve">Попуњен, потписан и оверен печатом образац понуде </w:t>
      </w:r>
    </w:p>
    <w:p w:rsidR="007E0445" w:rsidRPr="007E0445" w:rsidRDefault="007E0445" w:rsidP="007E0445">
      <w:pPr>
        <w:pStyle w:val="ListParagraph1"/>
        <w:numPr>
          <w:ilvl w:val="0"/>
          <w:numId w:val="5"/>
        </w:numPr>
      </w:pPr>
      <w:r w:rsidRPr="007E0445">
        <w:t xml:space="preserve">Попуњен, потписан и оверен печатом образац структуре цене </w:t>
      </w:r>
    </w:p>
    <w:p w:rsidR="007E0445" w:rsidRPr="007E0445" w:rsidRDefault="007E0445" w:rsidP="007E0445">
      <w:pPr>
        <w:pStyle w:val="ListParagraph1"/>
        <w:numPr>
          <w:ilvl w:val="0"/>
          <w:numId w:val="5"/>
        </w:numPr>
      </w:pPr>
      <w:r w:rsidRPr="007E0445">
        <w:t xml:space="preserve">Попуњен, потписан и оверен печатом модел уговора </w:t>
      </w:r>
    </w:p>
    <w:p w:rsidR="007E0445" w:rsidRPr="007E0445" w:rsidRDefault="007E0445" w:rsidP="007E0445">
      <w:pPr>
        <w:pStyle w:val="ListParagraph1"/>
        <w:numPr>
          <w:ilvl w:val="0"/>
          <w:numId w:val="5"/>
        </w:numPr>
      </w:pPr>
      <w:r w:rsidRPr="007E0445">
        <w:t xml:space="preserve">Попуњен, потписан и оверен печатом образац изјаве о независној понуди </w:t>
      </w:r>
    </w:p>
    <w:p w:rsidR="007E0445" w:rsidRPr="007E0445" w:rsidRDefault="007E0445" w:rsidP="007E0445">
      <w:pPr>
        <w:pStyle w:val="ListParagraph1"/>
        <w:numPr>
          <w:ilvl w:val="0"/>
          <w:numId w:val="5"/>
        </w:numPr>
      </w:pPr>
      <w:r w:rsidRPr="007E0445">
        <w:t xml:space="preserve">Попуњен, потписан и оверен печатом образац изјаве о поштовању обавеза из чл. 75 став 2. ЗЈН </w:t>
      </w:r>
    </w:p>
    <w:p w:rsidR="007E0445" w:rsidRPr="007E0445" w:rsidRDefault="007E0445" w:rsidP="007E0445">
      <w:pPr>
        <w:pStyle w:val="ListParagraph1"/>
        <w:numPr>
          <w:ilvl w:val="0"/>
          <w:numId w:val="5"/>
        </w:numPr>
      </w:pPr>
      <w:r w:rsidRPr="007E0445">
        <w:t xml:space="preserve">Средства финансијског обезбеђења: </w:t>
      </w:r>
      <w:r w:rsidRPr="007E0445">
        <w:rPr>
          <w:lang w:val="sr-Cyrl-CS"/>
        </w:rPr>
        <w:t>бланко соло меница и менично писмо</w:t>
      </w:r>
      <w:r w:rsidRPr="007E0445">
        <w:t xml:space="preserve"> за озбиљност понуде и </w:t>
      </w:r>
      <w:r w:rsidRPr="007E0445">
        <w:rPr>
          <w:lang w:val="sr-Cyrl-CS"/>
        </w:rPr>
        <w:t xml:space="preserve">изјава понуђача дата под материјалном и кривичном одговорношћу </w:t>
      </w:r>
      <w:r w:rsidRPr="007E0445">
        <w:t xml:space="preserve">да ће </w:t>
      </w:r>
      <w:r w:rsidRPr="007E0445">
        <w:rPr>
          <w:lang w:val="sr-Cyrl-CS"/>
        </w:rPr>
        <w:t xml:space="preserve">дати бланко </w:t>
      </w:r>
      <w:r w:rsidRPr="007E0445">
        <w:t xml:space="preserve"> </w:t>
      </w:r>
      <w:r w:rsidRPr="007E0445">
        <w:rPr>
          <w:lang w:val="sr-Cyrl-CS"/>
        </w:rPr>
        <w:t xml:space="preserve">соло меницу и менично писмо </w:t>
      </w:r>
      <w:r w:rsidRPr="007E0445">
        <w:t xml:space="preserve">за добро извршење посла </w:t>
      </w:r>
    </w:p>
    <w:p w:rsidR="007E0445" w:rsidRPr="007E0445" w:rsidRDefault="007E0445" w:rsidP="007E0445">
      <w:pPr>
        <w:pStyle w:val="ListParagraph1"/>
        <w:numPr>
          <w:ilvl w:val="0"/>
          <w:numId w:val="5"/>
        </w:numPr>
      </w:pPr>
      <w:r w:rsidRPr="007E0445">
        <w:t xml:space="preserve">Изјаву да ће понуђач, у складу са чланом 141. став 5. Закона о енергетици, закључити уговоре – дату на начин како је дефинисано у одељку </w:t>
      </w:r>
      <w:r w:rsidRPr="007E0445">
        <w:rPr>
          <w:shd w:val="clear" w:color="auto" w:fill="FFFFFF"/>
          <w:lang w:val="sr-Latn-CS"/>
        </w:rPr>
        <w:t>II</w:t>
      </w:r>
      <w:r w:rsidRPr="007E0445">
        <w:rPr>
          <w:shd w:val="clear" w:color="auto" w:fill="FFFFFF"/>
        </w:rPr>
        <w:t>I  к</w:t>
      </w:r>
      <w:r w:rsidRPr="007E0445">
        <w:t xml:space="preserve">онкурсне документације . </w:t>
      </w:r>
    </w:p>
    <w:p w:rsidR="007E0445" w:rsidRPr="007E0445" w:rsidRDefault="007E0445" w:rsidP="007E0445">
      <w:pPr>
        <w:pStyle w:val="ListParagraph1"/>
        <w:numPr>
          <w:ilvl w:val="0"/>
          <w:numId w:val="5"/>
        </w:numPr>
        <w:jc w:val="both"/>
        <w:rPr>
          <w:rFonts w:eastAsia="TimesNewRomanPSMT"/>
          <w:bCs/>
        </w:rPr>
      </w:pPr>
      <w:r w:rsidRPr="007E0445">
        <w:rPr>
          <w:rFonts w:eastAsia="TimesNewRomanPSMT"/>
          <w:bCs/>
        </w:rPr>
        <w:t>У случају заједничке понуде и понуде са подизвођачем, све у складу како је предвиђено конкурсном документацијом.</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7E0445" w:rsidRDefault="007E0445" w:rsidP="007E0445">
      <w:pPr>
        <w:numPr>
          <w:ilvl w:val="0"/>
          <w:numId w:val="7"/>
        </w:numPr>
        <w:ind w:left="360" w:hanging="360"/>
        <w:jc w:val="both"/>
        <w:rPr>
          <w:rFonts w:ascii="Arial" w:hAnsi="Arial"/>
        </w:rPr>
      </w:pPr>
      <w:r w:rsidRPr="007E0445">
        <w:rPr>
          <w:b/>
          <w:bCs/>
          <w:lang w:val="sr-Cyrl-RS"/>
        </w:rPr>
        <w:t>3.</w:t>
      </w:r>
      <w:r>
        <w:rPr>
          <w:rFonts w:ascii="Arial" w:hAnsi="Arial" w:cs="Arial"/>
          <w:b/>
          <w:bCs/>
          <w:lang w:val="sr-Cyrl-RS"/>
        </w:rPr>
        <w:t xml:space="preserve"> </w:t>
      </w:r>
      <w:r w:rsidRPr="007E0445">
        <w:rPr>
          <w:b/>
          <w:bCs/>
        </w:rPr>
        <w:t>ПАРТИЈЕ</w:t>
      </w:r>
      <w:r w:rsidRPr="007E0445">
        <w:t>: Предмет јавне набавке није обликован по партијама.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Подношење понуде са варијантама није дозвољено.</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јасно назначи који део понуде мења односно која документа накнадно доставља.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lang w:val="sr-Cyrl-RS"/>
        </w:rPr>
        <w:t>ЈКП „Топлана“ Бор, ул. Ђ.А.Куна бр.12, 19210 Бор</w:t>
      </w:r>
      <w:r w:rsidRPr="00B90405">
        <w:rPr>
          <w:rFonts w:eastAsia="Times New Roman"/>
          <w:kern w:val="0"/>
        </w:rPr>
        <w:t>, са назнаком: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7E0445">
        <w:rPr>
          <w:rFonts w:eastAsia="Times New Roman"/>
          <w:kern w:val="0"/>
          <w:lang w:val="sr-Cyrl-RS"/>
        </w:rPr>
        <w:t>електрична енергија</w:t>
      </w:r>
      <w:r w:rsidR="007263DB">
        <w:rPr>
          <w:rFonts w:eastAsia="Times New Roman"/>
          <w:kern w:val="0"/>
          <w:lang w:val="sr-Cyrl-RS"/>
        </w:rPr>
        <w:t>,</w:t>
      </w:r>
      <w:r w:rsidR="007263DB" w:rsidRPr="00B90405">
        <w:rPr>
          <w:rFonts w:eastAsia="Times New Roman"/>
          <w:kern w:val="0"/>
        </w:rPr>
        <w:t xml:space="preserve"> број </w:t>
      </w:r>
      <w:r w:rsidR="007263DB">
        <w:rPr>
          <w:rFonts w:eastAsia="Times New Roman"/>
          <w:kern w:val="0"/>
          <w:lang w:val="sr-Cyrl-RS"/>
        </w:rPr>
        <w:t xml:space="preserve">ЈНВВ </w:t>
      </w:r>
      <w:r w:rsidR="007E0445">
        <w:rPr>
          <w:rFonts w:eastAsia="Times New Roman"/>
          <w:kern w:val="0"/>
          <w:lang w:val="sr-Cyrl-RS"/>
        </w:rPr>
        <w:t>01/2016</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7E0445">
        <w:rPr>
          <w:rFonts w:eastAsia="Times New Roman"/>
          <w:kern w:val="0"/>
          <w:lang w:val="sr-Cyrl-RS"/>
        </w:rPr>
        <w:t>електрична енергија,</w:t>
      </w:r>
      <w:r w:rsidR="007E0445" w:rsidRPr="00B90405">
        <w:rPr>
          <w:rFonts w:eastAsia="Times New Roman"/>
          <w:kern w:val="0"/>
        </w:rPr>
        <w:t xml:space="preserve"> број </w:t>
      </w:r>
      <w:r w:rsidR="007E0445">
        <w:rPr>
          <w:rFonts w:eastAsia="Times New Roman"/>
          <w:kern w:val="0"/>
          <w:lang w:val="sr-Cyrl-RS"/>
        </w:rPr>
        <w:t>ЈНВВ 01/2016</w:t>
      </w:r>
      <w:r w:rsidR="007E0445" w:rsidRPr="00B90405">
        <w:rPr>
          <w:rFonts w:eastAsia="Times New Roman"/>
          <w:kern w:val="0"/>
        </w:rPr>
        <w:t xml:space="preserve"> </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 xml:space="preserve">„Опозив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7E0445">
        <w:rPr>
          <w:rFonts w:eastAsia="Times New Roman"/>
          <w:kern w:val="0"/>
          <w:lang w:val="sr-Cyrl-RS"/>
        </w:rPr>
        <w:t>електрична енергија,</w:t>
      </w:r>
      <w:r w:rsidR="007E0445" w:rsidRPr="00B90405">
        <w:rPr>
          <w:rFonts w:eastAsia="Times New Roman"/>
          <w:kern w:val="0"/>
        </w:rPr>
        <w:t xml:space="preserve"> број </w:t>
      </w:r>
      <w:r w:rsidR="007E0445">
        <w:rPr>
          <w:rFonts w:eastAsia="Times New Roman"/>
          <w:kern w:val="0"/>
          <w:lang w:val="sr-Cyrl-RS"/>
        </w:rPr>
        <w:t>ЈНВВ 01/2016</w:t>
      </w:r>
      <w:r w:rsidR="007E0445" w:rsidRPr="00B90405">
        <w:rPr>
          <w:rFonts w:eastAsia="Times New Roman"/>
          <w:kern w:val="0"/>
        </w:rPr>
        <w:t xml:space="preserve"> </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и 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7E0445">
        <w:rPr>
          <w:rFonts w:eastAsia="Times New Roman"/>
          <w:kern w:val="0"/>
          <w:lang w:val="sr-Cyrl-RS"/>
        </w:rPr>
        <w:t>електрична енергија,</w:t>
      </w:r>
      <w:r w:rsidR="007E0445" w:rsidRPr="00B90405">
        <w:rPr>
          <w:rFonts w:eastAsia="Times New Roman"/>
          <w:kern w:val="0"/>
        </w:rPr>
        <w:t xml:space="preserve"> број </w:t>
      </w:r>
      <w:r w:rsidR="007E0445">
        <w:rPr>
          <w:rFonts w:eastAsia="Times New Roman"/>
          <w:kern w:val="0"/>
          <w:lang w:val="sr-Cyrl-RS"/>
        </w:rPr>
        <w:t>ЈНВВ 01/2016</w:t>
      </w:r>
      <w:r w:rsidR="007E0445" w:rsidRPr="00B90405">
        <w:rPr>
          <w:rFonts w:eastAsia="Times New Roman"/>
          <w:kern w:val="0"/>
        </w:rPr>
        <w:t xml:space="preserve"> </w:t>
      </w:r>
      <w:r w:rsidR="007263DB">
        <w:rPr>
          <w:rFonts w:eastAsia="Times New Roman"/>
          <w:kern w:val="0"/>
          <w:lang w:val="sr-Cyrl-RS"/>
        </w:rPr>
        <w:t xml:space="preserve"> </w:t>
      </w:r>
      <w:r w:rsidRPr="00B90405">
        <w:rPr>
          <w:rFonts w:eastAsia="Times New Roman"/>
          <w:kern w:val="0"/>
        </w:rPr>
        <w:t>- НЕ ОТВАРАТИ”.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 истеку рока за подношење понуда понуђач не може да повуче нити да мења своју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може да поднесе само једну понуду.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у Обрасцу понуде наводи назив и седиште подизвођача, уколико ће делимично извршење набавке поверити подизвођачу.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8. ЗАЈЕДНИЧКА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Понуду може поднети група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7263DB">
      <w:pPr>
        <w:pStyle w:val="Default"/>
        <w:numPr>
          <w:ilvl w:val="0"/>
          <w:numId w:val="6"/>
        </w:numPr>
        <w:spacing w:after="37"/>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издати рачун,</w:t>
      </w:r>
    </w:p>
    <w:p w:rsidR="007263DB" w:rsidRPr="007263DB" w:rsidRDefault="007263DB" w:rsidP="007263DB">
      <w:pPr>
        <w:pStyle w:val="Default"/>
        <w:numPr>
          <w:ilvl w:val="0"/>
          <w:numId w:val="6"/>
        </w:numPr>
        <w:spacing w:after="37"/>
        <w:jc w:val="both"/>
        <w:rPr>
          <w:rFonts w:eastAsia="Arial"/>
        </w:rPr>
      </w:pPr>
      <w:r w:rsidRPr="007263DB">
        <w:rPr>
          <w:rFonts w:eastAsia="Arial"/>
        </w:rPr>
        <w:t>рачуну на који ће бити извршено плаћање,</w:t>
      </w:r>
    </w:p>
    <w:p w:rsidR="007263DB" w:rsidRPr="007263DB" w:rsidRDefault="007263DB" w:rsidP="007263DB">
      <w:pPr>
        <w:pStyle w:val="Default"/>
        <w:numPr>
          <w:ilvl w:val="0"/>
          <w:numId w:val="6"/>
        </w:numPr>
        <w:spacing w:after="37"/>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7263DB">
      <w:pPr>
        <w:widowControl/>
        <w:suppressAutoHyphens w:val="0"/>
        <w:spacing w:before="100" w:beforeAutospacing="1" w:after="100" w:afterAutospacing="1"/>
        <w:rPr>
          <w:rFonts w:eastAsia="Times New Roman"/>
          <w:kern w:val="0"/>
        </w:rPr>
      </w:pPr>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Понуђачи из групе понуђача одговарају неограничено солидарно према наручиоцу.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D4AD5" w:rsidRPr="00FD4AD5" w:rsidRDefault="00B90405" w:rsidP="00FD4AD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9. </w:t>
      </w:r>
      <w:r w:rsidR="00FD4AD5" w:rsidRPr="00FD4AD5">
        <w:rPr>
          <w:rFonts w:eastAsia="Times New Roman"/>
          <w:b/>
          <w:bCs/>
          <w:kern w:val="0"/>
        </w:rPr>
        <w:t>НАЧИН И УСЛОВИ ПЛАЋАЊА, ГАРАНТНИ РОК, КАО И ДРУГЕ ОКОЛНОСТИ ОД КОЈИХ ЗАВИСИ ПРИХВАТЉИВОСТ  ПОНУДЕ</w:t>
      </w: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t>9.1. Наручилац се обавезује да се плаћање по месечном  рачуну Понуђача, изврши најкасније до 20. у текућем месецу за предходни месец.</w:t>
      </w: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t>9.2. Време и место испоруке су одређени у техничкој спецификацији (поглавље III конкурсне документације).</w:t>
      </w: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t>9.3. Захтев у погледу рока (периода испоруке електричне енергије:</w:t>
      </w:r>
    </w:p>
    <w:p w:rsidR="00FD4AD5" w:rsidRPr="00FD4AD5" w:rsidRDefault="00FD4AD5" w:rsidP="00FD4AD5">
      <w:pPr>
        <w:widowControl/>
        <w:suppressAutoHyphens w:val="0"/>
        <w:spacing w:before="100" w:beforeAutospacing="1" w:after="120"/>
        <w:rPr>
          <w:rFonts w:eastAsia="Times New Roman"/>
          <w:bCs/>
          <w:kern w:val="0"/>
        </w:rPr>
      </w:pPr>
      <w:r w:rsidRPr="00EA72A6">
        <w:rPr>
          <w:rFonts w:eastAsia="Times New Roman"/>
          <w:bCs/>
          <w:kern w:val="0"/>
        </w:rPr>
        <w:t xml:space="preserve">Рок испоруке: од 00:00 h, 01. </w:t>
      </w:r>
      <w:r w:rsidR="00EA72A6" w:rsidRPr="00EA72A6">
        <w:rPr>
          <w:rFonts w:eastAsia="Times New Roman"/>
          <w:bCs/>
          <w:kern w:val="0"/>
          <w:lang w:val="sr-Cyrl-RS"/>
        </w:rPr>
        <w:t>маја</w:t>
      </w:r>
      <w:r w:rsidRPr="00EA72A6">
        <w:rPr>
          <w:rFonts w:eastAsia="Times New Roman"/>
          <w:bCs/>
          <w:kern w:val="0"/>
        </w:rPr>
        <w:t xml:space="preserve"> 201</w:t>
      </w:r>
      <w:r w:rsidR="00EA72A6" w:rsidRPr="00EA72A6">
        <w:rPr>
          <w:rFonts w:eastAsia="Times New Roman"/>
          <w:bCs/>
          <w:kern w:val="0"/>
          <w:lang w:val="sr-Cyrl-RS"/>
        </w:rPr>
        <w:t>6</w:t>
      </w:r>
      <w:r w:rsidRPr="00EA72A6">
        <w:rPr>
          <w:rFonts w:eastAsia="Times New Roman"/>
          <w:bCs/>
          <w:kern w:val="0"/>
        </w:rPr>
        <w:t xml:space="preserve">. године до 24:00 h, </w:t>
      </w:r>
      <w:r w:rsidR="00EA72A6" w:rsidRPr="00EA72A6">
        <w:rPr>
          <w:rFonts w:eastAsia="Times New Roman"/>
          <w:bCs/>
          <w:kern w:val="0"/>
          <w:lang w:val="sr-Cyrl-RS"/>
        </w:rPr>
        <w:t>30. април 2017.</w:t>
      </w:r>
      <w:r w:rsidRPr="00EA72A6">
        <w:rPr>
          <w:rFonts w:eastAsia="Times New Roman"/>
          <w:bCs/>
          <w:kern w:val="0"/>
        </w:rPr>
        <w:t xml:space="preserve"> године.</w:t>
      </w: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t>9.4. Захтев у погледу рока важења понуде</w:t>
      </w: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t>Понуда важи 60 дана од дана отварања понуда.</w:t>
      </w:r>
    </w:p>
    <w:p w:rsidR="00FD4AD5" w:rsidRPr="00FD4AD5" w:rsidRDefault="00FD4AD5" w:rsidP="00FD4AD5">
      <w:pPr>
        <w:widowControl/>
        <w:suppressAutoHyphens w:val="0"/>
        <w:spacing w:before="100" w:beforeAutospacing="1" w:after="120"/>
        <w:rPr>
          <w:rFonts w:eastAsia="Times New Roman"/>
          <w:bCs/>
          <w:kern w:val="0"/>
        </w:rPr>
      </w:pP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lastRenderedPageBreak/>
        <w:t>У случају истека рока важења понуде, наручилац је дужан да у писаном облику затражи од понуђача продужење рока важења понуде.</w:t>
      </w: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t xml:space="preserve">Понуђач који прихвати захтев за продужење рока важења понуде на може мењати понуду. </w:t>
      </w:r>
    </w:p>
    <w:p w:rsidR="00B90405" w:rsidRPr="00B90405" w:rsidRDefault="00B90405" w:rsidP="00FD4AD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Цена мора бити исказана у динарима, са и без пореза на додату вредност, с тим да ће се за оцену понуде узимати у обзир цена без пореза на додату вредност.</w:t>
      </w:r>
    </w:p>
    <w:p w:rsidR="00B90405" w:rsidRDefault="00B90405" w:rsidP="00FD4AD5">
      <w:pPr>
        <w:widowControl/>
        <w:suppressAutoHyphens w:val="0"/>
        <w:rPr>
          <w:rFonts w:eastAsia="Times New Roman"/>
          <w:kern w:val="0"/>
        </w:rPr>
      </w:pPr>
      <w:r w:rsidRPr="00B90405">
        <w:rPr>
          <w:rFonts w:eastAsia="Times New Roman"/>
          <w:kern w:val="0"/>
        </w:rPr>
        <w:t xml:space="preserve">Цена је фиксна и не може се мењати. </w:t>
      </w:r>
    </w:p>
    <w:p w:rsidR="00FD4AD5" w:rsidRPr="00B90405" w:rsidRDefault="00FD4AD5" w:rsidP="00FD4AD5">
      <w:pPr>
        <w:widowControl/>
        <w:suppressAutoHyphens w:val="0"/>
        <w:rPr>
          <w:rFonts w:eastAsia="Times New Roman"/>
          <w:kern w:val="0"/>
        </w:rPr>
      </w:pPr>
      <w:r w:rsidRPr="00FD4AD5">
        <w:rPr>
          <w:rFonts w:eastAsia="Times New Roman"/>
          <w:kern w:val="0"/>
        </w:rPr>
        <w:t>Понуђачу није дозвољено да захтева аванс.</w:t>
      </w:r>
    </w:p>
    <w:p w:rsidR="00FD4AD5" w:rsidRPr="00FD4AD5" w:rsidRDefault="00FD4AD5" w:rsidP="00FD4AD5">
      <w:pPr>
        <w:widowControl/>
        <w:suppressAutoHyphens w:val="0"/>
        <w:spacing w:before="100" w:beforeAutospacing="1" w:after="100" w:afterAutospacing="1"/>
        <w:rPr>
          <w:rFonts w:eastAsia="Times New Roman"/>
          <w:kern w:val="0"/>
        </w:rPr>
      </w:pPr>
      <w:r w:rsidRPr="00FD4AD5">
        <w:rPr>
          <w:rFonts w:eastAsia="Times New Roman"/>
          <w:kern w:val="0"/>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FD4AD5" w:rsidRDefault="00FD4AD5" w:rsidP="00FD4AD5">
      <w:pPr>
        <w:widowControl/>
        <w:suppressAutoHyphens w:val="0"/>
        <w:spacing w:before="100" w:beforeAutospacing="1" w:after="100" w:afterAutospacing="1"/>
        <w:rPr>
          <w:rFonts w:eastAsia="Times New Roman"/>
          <w:kern w:val="0"/>
        </w:rPr>
      </w:pPr>
      <w:r w:rsidRPr="00FD4AD5">
        <w:rPr>
          <w:rFonts w:eastAsia="Times New Roman"/>
          <w:kern w:val="0"/>
        </w:rPr>
        <w:t>Ако је у понуди исказана неуобичајено ниска цена, наручилац ће поступити у складу са чланом 92. Закона.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пореским обавезама се могу добити у Пореској управи, Министарства финансија и привреде.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12. ПОДАЦИ О ВРСТИ, САДРЖИНИ, НАЧИНУ ПОДНОШЕЊА, ВИСИНИ И РОКОВИМА ОБЕЗБЕЂЕЊА ИСПУЊЕЊА ОБАВЕЗА ПОНУЂАЧА</w:t>
      </w:r>
    </w:p>
    <w:p w:rsidR="003617AE" w:rsidRPr="003617AE" w:rsidRDefault="003617AE" w:rsidP="003617AE">
      <w:pPr>
        <w:widowControl/>
        <w:suppressAutoHyphens w:val="0"/>
        <w:spacing w:before="100" w:beforeAutospacing="1" w:after="100" w:afterAutospacing="1"/>
        <w:rPr>
          <w:rFonts w:eastAsia="Times New Roman"/>
          <w:b/>
          <w:bCs/>
          <w:kern w:val="0"/>
          <w:lang w:val="sr-Cyrl-RS"/>
        </w:rPr>
      </w:pPr>
      <w:r w:rsidRPr="003617AE">
        <w:rPr>
          <w:rFonts w:eastAsia="Times New Roman"/>
          <w:b/>
          <w:bCs/>
          <w:kern w:val="0"/>
          <w:lang w:val="sr-Cyrl-RS"/>
        </w:rPr>
        <w:t xml:space="preserve">12.1. Понуђач је дужан да у понуди достави: </w:t>
      </w:r>
    </w:p>
    <w:p w:rsidR="003617AE" w:rsidRPr="003617AE" w:rsidRDefault="003617AE" w:rsidP="003617AE">
      <w:pPr>
        <w:widowControl/>
        <w:suppressAutoHyphens w:val="0"/>
        <w:spacing w:before="100" w:beforeAutospacing="1" w:after="100" w:afterAutospacing="1"/>
        <w:jc w:val="both"/>
        <w:rPr>
          <w:rFonts w:eastAsia="Times New Roman"/>
          <w:bCs/>
          <w:kern w:val="0"/>
          <w:lang w:val="sr-Cyrl-RS"/>
        </w:rPr>
      </w:pPr>
      <w:r w:rsidRPr="003617AE">
        <w:rPr>
          <w:rFonts w:eastAsia="Times New Roman"/>
          <w:bCs/>
          <w:kern w:val="0"/>
          <w:lang w:val="sr-Cyrl-RS"/>
        </w:rPr>
        <w:t xml:space="preserve">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исти као рок важења понуде.  Наручилац ће уновчити меницу дату уз </w:t>
      </w:r>
      <w:r w:rsidRPr="003617AE">
        <w:rPr>
          <w:rFonts w:eastAsia="Times New Roman"/>
          <w:bCs/>
          <w:kern w:val="0"/>
          <w:lang w:val="sr-Cyrl-RS"/>
        </w:rPr>
        <w:lastRenderedPageBreak/>
        <w:t>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3617AE" w:rsidRPr="003617AE" w:rsidRDefault="003617AE" w:rsidP="003617AE">
      <w:pPr>
        <w:widowControl/>
        <w:suppressAutoHyphens w:val="0"/>
        <w:spacing w:before="100" w:beforeAutospacing="1" w:after="100" w:afterAutospacing="1"/>
        <w:jc w:val="both"/>
        <w:rPr>
          <w:rFonts w:eastAsia="Times New Roman"/>
          <w:bCs/>
          <w:kern w:val="0"/>
          <w:lang w:val="sr-Cyrl-RS"/>
        </w:rPr>
      </w:pPr>
      <w:r w:rsidRPr="003617AE">
        <w:rPr>
          <w:rFonts w:eastAsia="Times New Roman"/>
          <w:bCs/>
          <w:kern w:val="0"/>
          <w:lang w:val="sr-Cyrl-RS"/>
        </w:rPr>
        <w:t>Наручилац ће вратити менице понуђачима са којима није закључен уговор, одмах по закључењу уговора са изабраним понуђачем.</w:t>
      </w:r>
    </w:p>
    <w:p w:rsidR="003617AE" w:rsidRPr="003617AE" w:rsidRDefault="003617AE" w:rsidP="003617AE">
      <w:pPr>
        <w:widowControl/>
        <w:suppressAutoHyphens w:val="0"/>
        <w:spacing w:before="100" w:beforeAutospacing="1" w:after="100" w:afterAutospacing="1"/>
        <w:jc w:val="both"/>
        <w:rPr>
          <w:rFonts w:eastAsia="Times New Roman"/>
          <w:bCs/>
          <w:kern w:val="0"/>
          <w:lang w:val="sr-Cyrl-RS"/>
        </w:rPr>
      </w:pPr>
      <w:r w:rsidRPr="003617AE">
        <w:rPr>
          <w:rFonts w:eastAsia="Times New Roman"/>
          <w:bCs/>
          <w:kern w:val="0"/>
          <w:lang w:val="sr-Cyrl-RS"/>
        </w:rPr>
        <w:t>Уколико понуђач не достави меницу понуда ће бити одбијена као неприхватљива</w:t>
      </w:r>
    </w:p>
    <w:p w:rsidR="003617AE" w:rsidRPr="003617AE" w:rsidRDefault="003617AE" w:rsidP="003617AE">
      <w:pPr>
        <w:widowControl/>
        <w:suppressAutoHyphens w:val="0"/>
        <w:spacing w:before="100" w:beforeAutospacing="1" w:after="100" w:afterAutospacing="1"/>
        <w:rPr>
          <w:rFonts w:eastAsia="Times New Roman"/>
          <w:b/>
          <w:bCs/>
          <w:kern w:val="0"/>
          <w:lang w:val="sr-Cyrl-RS"/>
        </w:rPr>
      </w:pPr>
      <w:r w:rsidRPr="003617AE">
        <w:rPr>
          <w:rFonts w:eastAsia="Times New Roman"/>
          <w:b/>
          <w:bCs/>
          <w:kern w:val="0"/>
          <w:lang w:val="sr-Cyrl-RS"/>
        </w:rPr>
        <w:t>12.2. Изабрани понуђач је дужан да достави:</w:t>
      </w:r>
    </w:p>
    <w:p w:rsidR="003617AE" w:rsidRPr="003617AE" w:rsidRDefault="003617AE" w:rsidP="003617AE">
      <w:pPr>
        <w:widowControl/>
        <w:suppressAutoHyphens w:val="0"/>
        <w:spacing w:before="100" w:beforeAutospacing="1" w:after="100" w:afterAutospacing="1"/>
        <w:jc w:val="both"/>
        <w:rPr>
          <w:rFonts w:eastAsia="Times New Roman"/>
          <w:bCs/>
          <w:kern w:val="0"/>
          <w:lang w:val="sr-Cyrl-RS"/>
        </w:rPr>
      </w:pPr>
      <w:r w:rsidRPr="003617AE">
        <w:rPr>
          <w:rFonts w:eastAsia="Times New Roman"/>
          <w:bCs/>
          <w:kern w:val="0"/>
          <w:lang w:val="sr-Cyrl-RS"/>
        </w:rPr>
        <w:t xml:space="preserve">Изабрани понуђач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9773E">
        <w:rPr>
          <w:rFonts w:eastAsia="Times New Roman"/>
          <w:b/>
          <w:bCs/>
          <w:kern w:val="0"/>
          <w:lang w:val="sr-Cyrl-RS"/>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набавка не садржи поверљиве информације које наручилац ставља на располагање.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14. ДОДАТНЕ ИНФОРМАЦИЈЕ ИЛИ ПОЈАШЊЕЊА У ВЕЗИ СА ПРИПРЕМАЊЕМ ПОНУДЕ</w:t>
      </w:r>
    </w:p>
    <w:p w:rsidR="00B90405" w:rsidRPr="00B90405"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lang w:val="sr-Cyrl-RS"/>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B90405" w:rsidRPr="00B90405"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Додатне информације или појашњења упућују се са напоменом „Захтев за додатним информацијама или појашњењима конкурсне документације и указивањем на </w:t>
      </w:r>
      <w:r w:rsidRPr="00B90405">
        <w:rPr>
          <w:rFonts w:eastAsia="Times New Roman"/>
          <w:kern w:val="0"/>
        </w:rPr>
        <w:lastRenderedPageBreak/>
        <w:t>евентуално уочене недостатке и неправилности у конкурсној документацији, ЈН</w:t>
      </w:r>
      <w:r w:rsidR="0069773E">
        <w:rPr>
          <w:rFonts w:eastAsia="Times New Roman"/>
          <w:kern w:val="0"/>
          <w:lang w:val="sr-Cyrl-RS"/>
        </w:rPr>
        <w:t>ВВ</w:t>
      </w:r>
      <w:r w:rsidRPr="00B90405">
        <w:rPr>
          <w:rFonts w:eastAsia="Times New Roman"/>
          <w:kern w:val="0"/>
        </w:rPr>
        <w:t xml:space="preserve"> бр. </w:t>
      </w:r>
      <w:r w:rsidR="003617AE">
        <w:rPr>
          <w:rFonts w:eastAsia="Times New Roman"/>
          <w:kern w:val="0"/>
          <w:lang w:val="sr-Cyrl-RS"/>
        </w:rPr>
        <w:t>01</w:t>
      </w:r>
      <w:r w:rsidR="0069773E">
        <w:rPr>
          <w:rFonts w:eastAsia="Times New Roman"/>
          <w:kern w:val="0"/>
          <w:lang w:val="sr-Cyrl-RS"/>
        </w:rPr>
        <w:t>/201</w:t>
      </w:r>
      <w:r w:rsidR="003617AE">
        <w:rPr>
          <w:rFonts w:eastAsia="Times New Roman"/>
          <w:kern w:val="0"/>
          <w:lang w:val="sr-Cyrl-RS"/>
        </w:rPr>
        <w:t>6</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 истеку рока предвиђеног за подношење понуда наручилац не може да мења нити да допуњује конкурсну документацију.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Тражење додатних информација или појашњења у вези са припремањем понуде телефоном није дозвољено.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Комуникација у поступку јавне набавке врши се искључиво на начин одређен чланом 20. Закона.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разлике између јединичне и укупне цене, меродавна је јединична цена.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Ако се понуђач не сагласи са исправком рачунских грешака, наручилац ће његову понуду одбити као неприхватљиву. </w:t>
      </w:r>
    </w:p>
    <w:p w:rsidR="00D61EA0" w:rsidRDefault="00B90405" w:rsidP="00B90405">
      <w:pPr>
        <w:widowControl/>
        <w:suppressAutoHyphens w:val="0"/>
        <w:spacing w:before="100" w:beforeAutospacing="1" w:after="100" w:afterAutospacing="1"/>
        <w:rPr>
          <w:rFonts w:eastAsia="Times New Roman"/>
          <w:b/>
          <w:bCs/>
          <w:kern w:val="0"/>
          <w:lang w:val="sr-Cyrl-RS"/>
        </w:rPr>
      </w:pPr>
      <w:r w:rsidRPr="00B90405">
        <w:rPr>
          <w:rFonts w:eastAsia="Times New Roman"/>
          <w:b/>
          <w:bCs/>
          <w:kern w:val="0"/>
        </w:rPr>
        <w:t>16. ВРСТА КРИТЕРИЈУМА ЗА ДОДЕЛУ УГОВОРА</w:t>
      </w:r>
      <w:r w:rsidR="00D61EA0">
        <w:rPr>
          <w:rFonts w:eastAsia="Times New Roman"/>
          <w:b/>
          <w:bCs/>
          <w:kern w:val="0"/>
          <w:lang w:val="sr-Cyrl-RS"/>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Избор најповољније понуде ће се извршити применом критеријума „Најнижа понуђена цена“.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17.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3617AE">
        <w:rPr>
          <w:rFonts w:eastAsia="Times New Roman"/>
          <w:b/>
          <w:bCs/>
          <w:kern w:val="0"/>
          <w:lang w:val="sr-Cyrl-RS"/>
        </w:rPr>
        <w:t xml:space="preserve">НАЈНИЖЕ </w:t>
      </w:r>
      <w:r w:rsidRPr="00B90405">
        <w:rPr>
          <w:rFonts w:eastAsia="Times New Roman"/>
          <w:b/>
          <w:bCs/>
          <w:kern w:val="0"/>
        </w:rPr>
        <w:t xml:space="preserve">ПОНУЂЕНОМ ЦЕНОМ </w:t>
      </w:r>
    </w:p>
    <w:p w:rsidR="003617AE" w:rsidRDefault="003617AE" w:rsidP="003617AE">
      <w:pPr>
        <w:widowControl/>
        <w:suppressAutoHyphens w:val="0"/>
        <w:spacing w:before="100" w:beforeAutospacing="1" w:after="100" w:afterAutospacing="1"/>
        <w:jc w:val="both"/>
        <w:rPr>
          <w:rFonts w:eastAsia="Times New Roman"/>
          <w:kern w:val="0"/>
        </w:rPr>
      </w:pPr>
      <w:r w:rsidRPr="003617AE">
        <w:rPr>
          <w:rFonts w:eastAsia="Times New Roman"/>
          <w:kern w:val="0"/>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 ниски напон).</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18. ПОШТОВАЊЕ ОБАВЕЗА КОЈЕ ПРОИЗЛАЗЕ ИЗ ВАЖЕЋИХ ПРОПИСА </w:t>
      </w:r>
    </w:p>
    <w:p w:rsidR="00D61EA0"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lang w:val="sr-Cyrl-RS"/>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19. КОРИШЋЕЊЕ ПАТЕНТА И ОДГОВОРНОСТ ЗА ПОВРЕДУ ЗАШТИЋЕНИХ ПРАВА ИНТЕЛЕКТУАЛНЕ СВОЈИНЕ ТРЕЋИХ ЛИЦА</w:t>
      </w:r>
    </w:p>
    <w:p w:rsidR="00B90405" w:rsidRPr="00B90405"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20. НАЧИН И РОК ЗА ПОДНОШЕЊЕ ЗАХТЕВА ЗА ЗАШТИТУ ПРАВА ПОНУЂАЧА </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 </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E15730" w:rsidRDefault="00B90405" w:rsidP="003617AE">
      <w:pPr>
        <w:widowControl/>
        <w:suppressAutoHyphens w:val="0"/>
        <w:spacing w:before="100" w:beforeAutospacing="1"/>
        <w:jc w:val="both"/>
        <w:rPr>
          <w:rFonts w:eastAsia="Times New Roman"/>
          <w:kern w:val="0"/>
        </w:rPr>
      </w:pPr>
      <w:r w:rsidRPr="00B90405">
        <w:rPr>
          <w:rFonts w:eastAsia="Times New Roman"/>
          <w:kern w:val="0"/>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3617AE" w:rsidRDefault="003617AE" w:rsidP="003617AE">
      <w:pPr>
        <w:widowControl/>
        <w:suppressAutoHyphens w:val="0"/>
        <w:jc w:val="both"/>
        <w:rPr>
          <w:rFonts w:eastAsia="Times New Roman"/>
          <w:b/>
          <w:kern w:val="0"/>
        </w:rPr>
      </w:pPr>
    </w:p>
    <w:p w:rsidR="00B90405" w:rsidRPr="003617AE" w:rsidRDefault="00B90405" w:rsidP="003617AE">
      <w:pPr>
        <w:widowControl/>
        <w:suppressAutoHyphens w:val="0"/>
        <w:jc w:val="both"/>
        <w:rPr>
          <w:rFonts w:eastAsia="Times New Roman"/>
          <w:b/>
          <w:kern w:val="0"/>
        </w:rPr>
      </w:pPr>
      <w:r w:rsidRPr="003617AE">
        <w:rPr>
          <w:rFonts w:eastAsia="Times New Roman"/>
          <w:b/>
          <w:kern w:val="0"/>
        </w:rPr>
        <w:t xml:space="preserve">Број рачуна: (број- 840-30678845-06), </w:t>
      </w:r>
    </w:p>
    <w:p w:rsidR="00B90405" w:rsidRPr="003617AE" w:rsidRDefault="00B90405" w:rsidP="003617AE">
      <w:pPr>
        <w:widowControl/>
        <w:suppressAutoHyphens w:val="0"/>
        <w:jc w:val="both"/>
        <w:rPr>
          <w:rFonts w:eastAsia="Times New Roman"/>
          <w:b/>
          <w:kern w:val="0"/>
        </w:rPr>
      </w:pPr>
      <w:r w:rsidRPr="003617AE">
        <w:rPr>
          <w:rFonts w:eastAsia="Times New Roman"/>
          <w:b/>
          <w:kern w:val="0"/>
        </w:rPr>
        <w:t>Позив на број: (број или ознака јавне набавке),</w:t>
      </w:r>
    </w:p>
    <w:p w:rsidR="00B90405" w:rsidRPr="003617AE" w:rsidRDefault="00B90405" w:rsidP="003617AE">
      <w:pPr>
        <w:widowControl/>
        <w:suppressAutoHyphens w:val="0"/>
        <w:jc w:val="both"/>
        <w:rPr>
          <w:rFonts w:eastAsia="Times New Roman"/>
          <w:b/>
          <w:kern w:val="0"/>
        </w:rPr>
      </w:pPr>
      <w:r w:rsidRPr="003617AE">
        <w:rPr>
          <w:rFonts w:eastAsia="Times New Roman"/>
          <w:b/>
          <w:kern w:val="0"/>
        </w:rPr>
        <w:t>Сврха плаћања: ЗЗП, Назив наручиоца, број или ознака јавне набавке</w:t>
      </w:r>
    </w:p>
    <w:p w:rsidR="00B90405" w:rsidRPr="003617AE" w:rsidRDefault="00B90405" w:rsidP="003617AE">
      <w:pPr>
        <w:widowControl/>
        <w:suppressAutoHyphens w:val="0"/>
        <w:jc w:val="both"/>
        <w:rPr>
          <w:rFonts w:eastAsia="Times New Roman"/>
          <w:b/>
          <w:kern w:val="0"/>
        </w:rPr>
      </w:pPr>
      <w:r w:rsidRPr="003617AE">
        <w:rPr>
          <w:rFonts w:eastAsia="Times New Roman"/>
          <w:b/>
          <w:kern w:val="0"/>
        </w:rPr>
        <w:t>Корисник: Буџет Републике Србије.</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Поступак заштите права у п</w:t>
      </w:r>
      <w:r w:rsidR="003617AE">
        <w:rPr>
          <w:rFonts w:eastAsia="Times New Roman"/>
          <w:kern w:val="0"/>
          <w:lang w:val="sr-Cyrl-RS"/>
        </w:rPr>
        <w:t>ос</w:t>
      </w:r>
      <w:r w:rsidRPr="00B90405">
        <w:rPr>
          <w:rFonts w:eastAsia="Times New Roman"/>
          <w:kern w:val="0"/>
        </w:rPr>
        <w:t>тупцима јавних набавки прописан је чл. 138. до 167. ЗЈН.</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21. РОК У КОЈЕМ ЋЕ УГОВОР БИТИ ЗАКЉУЧЕН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од </w:t>
      </w:r>
      <w:r w:rsidR="00E15730">
        <w:rPr>
          <w:rFonts w:eastAsia="Times New Roman"/>
          <w:kern w:val="0"/>
          <w:lang w:val="sr-Cyrl-RS"/>
        </w:rPr>
        <w:t>________ 201</w:t>
      </w:r>
      <w:r w:rsidR="003617AE">
        <w:rPr>
          <w:rFonts w:eastAsia="Times New Roman"/>
          <w:kern w:val="0"/>
          <w:lang w:val="sr-Cyrl-RS"/>
        </w:rPr>
        <w:t>6</w:t>
      </w:r>
      <w:r w:rsidR="00E15730">
        <w:rPr>
          <w:rFonts w:eastAsia="Times New Roman"/>
          <w:kern w:val="0"/>
          <w:lang w:val="sr-Cyrl-RS"/>
        </w:rPr>
        <w:t>.</w:t>
      </w:r>
      <w:r w:rsidRPr="00B90405">
        <w:rPr>
          <w:rFonts w:eastAsia="Times New Roman"/>
          <w:kern w:val="0"/>
        </w:rPr>
        <w:t xml:space="preserve"> године за јавну набавку </w:t>
      </w:r>
      <w:r w:rsidR="003617AE">
        <w:rPr>
          <w:rFonts w:eastAsia="Times New Roman"/>
          <w:kern w:val="0"/>
          <w:lang w:val="sr-Cyrl-RS"/>
        </w:rPr>
        <w:t>електричне енергије</w:t>
      </w:r>
      <w:r w:rsidRPr="00B90405">
        <w:rPr>
          <w:rFonts w:eastAsia="Times New Roman"/>
          <w:kern w:val="0"/>
        </w:rPr>
        <w:t>, ЈН</w:t>
      </w:r>
      <w:r w:rsidR="00E15730">
        <w:rPr>
          <w:rFonts w:eastAsia="Times New Roman"/>
          <w:kern w:val="0"/>
          <w:lang w:val="sr-Cyrl-RS"/>
        </w:rPr>
        <w:t>ВВ</w:t>
      </w:r>
      <w:r w:rsidRPr="00B90405">
        <w:rPr>
          <w:rFonts w:eastAsia="Times New Roman"/>
          <w:kern w:val="0"/>
        </w:rPr>
        <w:t xml:space="preserve"> број </w:t>
      </w:r>
      <w:r w:rsidR="003617AE">
        <w:rPr>
          <w:rFonts w:eastAsia="Times New Roman"/>
          <w:kern w:val="0"/>
          <w:lang w:val="sr-Cyrl-RS"/>
        </w:rPr>
        <w:t>01</w:t>
      </w:r>
      <w:r w:rsidR="00E15730">
        <w:rPr>
          <w:rFonts w:eastAsia="Times New Roman"/>
          <w:kern w:val="0"/>
          <w:lang w:val="sr-Cyrl-RS"/>
        </w:rPr>
        <w:t>/201</w:t>
      </w:r>
      <w:r w:rsidR="003617AE">
        <w:rPr>
          <w:rFonts w:eastAsia="Times New Roman"/>
          <w:kern w:val="0"/>
          <w:lang w:val="sr-Cyrl-RS"/>
        </w:rPr>
        <w:t>6</w:t>
      </w:r>
      <w:r w:rsidRPr="00B90405">
        <w:rPr>
          <w:rFonts w:eastAsia="Times New Roman"/>
          <w:kern w:val="0"/>
        </w:rPr>
        <w:t>.</w:t>
      </w: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E15730" w:rsidRPr="00E15730" w:rsidTr="004D46B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E15730" w:rsidRPr="00E15730" w:rsidTr="004D46BE">
        <w:tc>
          <w:tcPr>
            <w:tcW w:w="49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E15730" w:rsidRPr="00E15730" w:rsidTr="003B2BDA">
        <w:trPr>
          <w:trHeight w:val="389"/>
        </w:trPr>
        <w:tc>
          <w:tcPr>
            <w:tcW w:w="39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lang w:val="sr-Cyrl-RS"/>
        </w:rPr>
      </w:pPr>
      <w:r w:rsidRPr="00E15730">
        <w:rPr>
          <w:rFonts w:eastAsia="Times New Roman"/>
          <w:b/>
          <w:kern w:val="0"/>
        </w:rPr>
        <w:t xml:space="preserve">5) ОПИС ПРЕДМЕТА НАБАВКЕ </w:t>
      </w:r>
      <w:r w:rsidR="003617AE">
        <w:rPr>
          <w:rFonts w:eastAsia="Times New Roman"/>
          <w:b/>
          <w:kern w:val="0"/>
          <w:lang w:val="sr-Cyrl-RS"/>
        </w:rPr>
        <w:t>–</w:t>
      </w:r>
      <w:r w:rsidR="00E15730" w:rsidRPr="00E15730">
        <w:rPr>
          <w:rFonts w:eastAsia="Times New Roman"/>
          <w:b/>
          <w:kern w:val="0"/>
          <w:lang w:val="sr-Cyrl-RS"/>
        </w:rPr>
        <w:t xml:space="preserve"> </w:t>
      </w:r>
      <w:r w:rsidR="003617AE">
        <w:rPr>
          <w:rFonts w:eastAsia="Times New Roman"/>
          <w:b/>
          <w:kern w:val="0"/>
          <w:lang w:val="sr-Cyrl-RS"/>
        </w:rPr>
        <w:t>електрична енергија</w:t>
      </w:r>
    </w:p>
    <w:p w:rsidR="003617AE" w:rsidRPr="00A039CD" w:rsidRDefault="003617AE" w:rsidP="003617AE">
      <w:pPr>
        <w:rPr>
          <w:b/>
        </w:rPr>
      </w:pPr>
      <w:r w:rsidRPr="00A039CD">
        <w:rPr>
          <w:b/>
          <w:lang w:val="sr-Cyrl-CS"/>
        </w:rPr>
        <w:t xml:space="preserve">Цена </w:t>
      </w:r>
      <w:r w:rsidR="00025FAF" w:rsidRPr="00A039CD">
        <w:rPr>
          <w:b/>
          <w:lang w:val="sr-Cyrl-CS"/>
        </w:rPr>
        <w:t xml:space="preserve">без ПДВ-а </w:t>
      </w:r>
      <w:r w:rsidRPr="00A039CD">
        <w:rPr>
          <w:b/>
          <w:lang w:val="sr-Cyrl-CS"/>
        </w:rPr>
        <w:t>је:</w:t>
      </w:r>
      <w:r w:rsidRPr="00A039CD">
        <w:rPr>
          <w:b/>
          <w:lang w:val="sr-Cyrl-CS"/>
        </w:rPr>
        <w:tab/>
      </w:r>
      <w:r w:rsidRPr="00A039CD">
        <w:rPr>
          <w:b/>
          <w:lang w:val="sr-Cyrl-CS"/>
        </w:rPr>
        <w:tab/>
      </w:r>
      <w:r w:rsidRPr="00A039CD">
        <w:rPr>
          <w:b/>
        </w:rPr>
        <w:t xml:space="preserve">    </w:t>
      </w:r>
    </w:p>
    <w:tbl>
      <w:tblPr>
        <w:tblW w:w="0" w:type="auto"/>
        <w:tblInd w:w="1179" w:type="dxa"/>
        <w:tblLayout w:type="fixed"/>
        <w:tblLook w:val="0000" w:firstRow="0" w:lastRow="0" w:firstColumn="0" w:lastColumn="0" w:noHBand="0" w:noVBand="0"/>
      </w:tblPr>
      <w:tblGrid>
        <w:gridCol w:w="7764"/>
      </w:tblGrid>
      <w:tr w:rsidR="003617AE" w:rsidTr="00EA72A6">
        <w:tc>
          <w:tcPr>
            <w:tcW w:w="7764" w:type="dxa"/>
            <w:tcBorders>
              <w:top w:val="single" w:sz="4" w:space="0" w:color="FFFFFF"/>
              <w:left w:val="single" w:sz="4" w:space="0" w:color="FFFFFF"/>
              <w:bottom w:val="single" w:sz="4" w:space="0" w:color="FFFFFF"/>
              <w:right w:val="single" w:sz="4" w:space="0" w:color="FFFFFF"/>
            </w:tcBorders>
            <w:shd w:val="clear" w:color="auto" w:fill="auto"/>
          </w:tcPr>
          <w:p w:rsidR="003617AE" w:rsidRDefault="003617AE" w:rsidP="00EA72A6">
            <w:pPr>
              <w:snapToGrid w:val="0"/>
              <w:jc w:val="center"/>
              <w:rPr>
                <w:rFonts w:ascii="Arial" w:hAnsi="Arial" w:cs="Arial"/>
                <w:b/>
                <w:sz w:val="12"/>
                <w:szCs w:val="12"/>
                <w:lang w:val="sr-Cyrl-CS"/>
              </w:rPr>
            </w:pPr>
          </w:p>
        </w:tc>
      </w:tr>
      <w:tr w:rsidR="003617AE" w:rsidTr="00EA72A6">
        <w:tc>
          <w:tcPr>
            <w:tcW w:w="7764" w:type="dxa"/>
            <w:tcBorders>
              <w:top w:val="single" w:sz="4" w:space="0" w:color="FFFFFF"/>
              <w:left w:val="single" w:sz="4" w:space="0" w:color="FFFFFF"/>
              <w:bottom w:val="single" w:sz="4" w:space="0" w:color="FFFFFF"/>
              <w:right w:val="single" w:sz="4" w:space="0" w:color="FFFFFF"/>
            </w:tcBorders>
            <w:shd w:val="clear" w:color="auto" w:fill="auto"/>
          </w:tcPr>
          <w:p w:rsidR="003617AE" w:rsidRDefault="003617AE" w:rsidP="00EA72A6">
            <w:pPr>
              <w:snapToGrid w:val="0"/>
              <w:jc w:val="center"/>
              <w:rPr>
                <w:rFonts w:ascii="Arial" w:hAnsi="Arial" w:cs="Arial"/>
                <w:b/>
                <w:i/>
                <w:lang w:val="sr-Latn-CS"/>
              </w:rPr>
            </w:pPr>
            <w:r>
              <w:rPr>
                <w:rFonts w:ascii="Arial" w:hAnsi="Arial" w:cs="Arial"/>
                <w:b/>
                <w:i/>
                <w:lang w:val="sr-Cyrl-CS"/>
              </w:rPr>
              <w:t xml:space="preserve">ВТ:  ______   </w:t>
            </w:r>
            <w:r w:rsidR="001E5016">
              <w:rPr>
                <w:rFonts w:ascii="Arial" w:hAnsi="Arial" w:cs="Arial"/>
                <w:b/>
                <w:i/>
                <w:lang w:val="sr-Cyrl-CS"/>
              </w:rPr>
              <w:t>РСД</w:t>
            </w:r>
            <w:r>
              <w:rPr>
                <w:rFonts w:ascii="Arial" w:hAnsi="Arial" w:cs="Arial"/>
                <w:b/>
                <w:i/>
                <w:lang w:val="sr-Cyrl-CS"/>
              </w:rPr>
              <w:t>/</w:t>
            </w:r>
            <w:r w:rsidR="001E5016">
              <w:rPr>
                <w:rFonts w:ascii="Arial" w:hAnsi="Arial" w:cs="Arial"/>
                <w:b/>
                <w:i/>
                <w:lang w:val="sr-Cyrl-RS"/>
              </w:rPr>
              <w:t>К</w:t>
            </w:r>
            <w:r>
              <w:rPr>
                <w:rFonts w:ascii="Arial" w:hAnsi="Arial" w:cs="Arial"/>
                <w:b/>
                <w:i/>
                <w:lang w:val="sr-Latn-CS"/>
              </w:rPr>
              <w:t>Wh</w:t>
            </w:r>
          </w:p>
          <w:p w:rsidR="003617AE" w:rsidRDefault="003617AE" w:rsidP="00EA72A6">
            <w:pPr>
              <w:snapToGrid w:val="0"/>
              <w:jc w:val="center"/>
              <w:rPr>
                <w:sz w:val="12"/>
                <w:szCs w:val="12"/>
              </w:rPr>
            </w:pPr>
          </w:p>
        </w:tc>
      </w:tr>
      <w:tr w:rsidR="003617AE" w:rsidTr="00EA72A6">
        <w:tc>
          <w:tcPr>
            <w:tcW w:w="7764" w:type="dxa"/>
            <w:tcBorders>
              <w:top w:val="single" w:sz="4" w:space="0" w:color="FFFFFF"/>
              <w:left w:val="single" w:sz="4" w:space="0" w:color="FFFFFF"/>
              <w:bottom w:val="single" w:sz="4" w:space="0" w:color="FFFFFF"/>
              <w:right w:val="single" w:sz="4" w:space="0" w:color="FFFFFF"/>
            </w:tcBorders>
            <w:shd w:val="clear" w:color="auto" w:fill="auto"/>
          </w:tcPr>
          <w:p w:rsidR="003617AE" w:rsidRDefault="003617AE" w:rsidP="00EA72A6">
            <w:pPr>
              <w:snapToGrid w:val="0"/>
              <w:jc w:val="center"/>
              <w:rPr>
                <w:rFonts w:ascii="Arial" w:hAnsi="Arial" w:cs="Arial"/>
                <w:b/>
                <w:i/>
                <w:lang w:val="sr-Latn-CS"/>
              </w:rPr>
            </w:pPr>
            <w:r>
              <w:rPr>
                <w:rFonts w:ascii="Arial" w:hAnsi="Arial" w:cs="Arial"/>
                <w:b/>
                <w:i/>
                <w:lang w:val="sr-Cyrl-CS"/>
              </w:rPr>
              <w:t xml:space="preserve">НТ: ______  </w:t>
            </w:r>
            <w:r w:rsidR="001E5016">
              <w:rPr>
                <w:rFonts w:ascii="Arial" w:hAnsi="Arial" w:cs="Arial"/>
                <w:b/>
                <w:i/>
                <w:lang w:val="sr-Cyrl-CS"/>
              </w:rPr>
              <w:t>РСД</w:t>
            </w:r>
            <w:r>
              <w:rPr>
                <w:rFonts w:ascii="Arial" w:hAnsi="Arial" w:cs="Arial"/>
                <w:b/>
                <w:i/>
                <w:lang w:val="sr-Cyrl-CS"/>
              </w:rPr>
              <w:t>/</w:t>
            </w:r>
            <w:r w:rsidR="001E5016">
              <w:rPr>
                <w:rFonts w:ascii="Arial" w:hAnsi="Arial" w:cs="Arial"/>
                <w:b/>
                <w:i/>
                <w:lang w:val="sr-Cyrl-RS"/>
              </w:rPr>
              <w:t>К</w:t>
            </w:r>
            <w:r>
              <w:rPr>
                <w:rFonts w:ascii="Arial" w:hAnsi="Arial" w:cs="Arial"/>
                <w:b/>
                <w:i/>
                <w:lang w:val="sr-Latn-CS"/>
              </w:rPr>
              <w:t>Wh</w:t>
            </w:r>
          </w:p>
          <w:p w:rsidR="003617AE" w:rsidRDefault="003617AE" w:rsidP="00EA72A6">
            <w:pPr>
              <w:jc w:val="center"/>
              <w:rPr>
                <w:rFonts w:ascii="Arial" w:hAnsi="Arial" w:cs="Arial"/>
                <w:b/>
              </w:rPr>
            </w:pPr>
          </w:p>
        </w:tc>
      </w:tr>
      <w:tr w:rsidR="003617AE" w:rsidTr="00EA72A6">
        <w:tc>
          <w:tcPr>
            <w:tcW w:w="7764" w:type="dxa"/>
            <w:tcBorders>
              <w:top w:val="single" w:sz="4" w:space="0" w:color="FFFFFF"/>
              <w:left w:val="single" w:sz="4" w:space="0" w:color="FFFFFF"/>
              <w:bottom w:val="single" w:sz="4" w:space="0" w:color="FFFFFF"/>
              <w:right w:val="single" w:sz="4" w:space="0" w:color="FFFFFF"/>
            </w:tcBorders>
            <w:shd w:val="clear" w:color="auto" w:fill="auto"/>
          </w:tcPr>
          <w:p w:rsidR="003617AE" w:rsidRDefault="003617AE" w:rsidP="00EA72A6">
            <w:pPr>
              <w:snapToGrid w:val="0"/>
              <w:jc w:val="center"/>
              <w:rPr>
                <w:rFonts w:ascii="Arial" w:hAnsi="Arial" w:cs="Arial"/>
                <w:b/>
                <w:i/>
                <w:lang w:val="sr-Cyrl-CS"/>
              </w:rPr>
            </w:pPr>
            <w:r>
              <w:rPr>
                <w:rFonts w:ascii="Arial" w:hAnsi="Arial" w:cs="Arial"/>
                <w:b/>
              </w:rPr>
              <w:t xml:space="preserve">+ </w:t>
            </w:r>
            <w:r>
              <w:rPr>
                <w:rFonts w:ascii="Arial" w:hAnsi="Arial" w:cs="Arial"/>
                <w:b/>
                <w:i/>
                <w:lang w:val="sr-Cyrl-CS"/>
              </w:rPr>
              <w:t xml:space="preserve"> трошкови приступа дистрибутивном систему електричне енергије  (мрежарина)</w:t>
            </w:r>
          </w:p>
          <w:p w:rsidR="003617AE" w:rsidRDefault="003617AE" w:rsidP="00EA72A6">
            <w:pPr>
              <w:jc w:val="center"/>
              <w:rPr>
                <w:rFonts w:ascii="Arial" w:hAnsi="Arial" w:cs="Arial"/>
                <w:b/>
                <w:i/>
                <w:lang w:val="sr-Cyrl-CS"/>
              </w:rPr>
            </w:pPr>
            <w:r>
              <w:rPr>
                <w:rFonts w:ascii="Arial" w:hAnsi="Arial" w:cs="Arial"/>
                <w:b/>
                <w:i/>
                <w:lang w:val="sr-Cyrl-CS"/>
              </w:rPr>
              <w:t>+ трошкови накнаде за подстицај повлашћених произвођача (накнада)</w:t>
            </w:r>
          </w:p>
          <w:p w:rsidR="003617AE" w:rsidRDefault="003617AE" w:rsidP="00EA72A6">
            <w:pPr>
              <w:jc w:val="center"/>
              <w:rPr>
                <w:rFonts w:ascii="Arial" w:hAnsi="Arial" w:cs="Arial"/>
                <w:b/>
                <w:i/>
                <w:lang w:val="sr-Cyrl-CS"/>
              </w:rPr>
            </w:pPr>
            <w:r>
              <w:rPr>
                <w:rFonts w:ascii="Arial" w:hAnsi="Arial" w:cs="Arial"/>
                <w:b/>
                <w:i/>
                <w:lang w:val="sr-Cyrl-CS"/>
              </w:rPr>
              <w:t>+ ПДВ</w:t>
            </w:r>
          </w:p>
        </w:tc>
      </w:tr>
    </w:tbl>
    <w:p w:rsidR="00025FAF" w:rsidRDefault="00025FAF" w:rsidP="00025FAF">
      <w:pPr>
        <w:rPr>
          <w:rFonts w:ascii="Arial" w:hAnsi="Arial" w:cs="Arial"/>
          <w:b/>
          <w:lang w:val="sr-Cyrl-CS"/>
        </w:rPr>
      </w:pPr>
    </w:p>
    <w:p w:rsidR="00025FAF" w:rsidRPr="00025FAF" w:rsidRDefault="00025FAF" w:rsidP="00025FAF">
      <w:pPr>
        <w:rPr>
          <w:lang w:val="sr-Cyrl-CS"/>
        </w:rPr>
      </w:pPr>
      <w:r w:rsidRPr="00025FAF">
        <w:rPr>
          <w:b/>
          <w:lang w:val="sr-Cyrl-CS"/>
        </w:rPr>
        <w:t>Цена</w:t>
      </w:r>
      <w:r w:rsidRPr="00025FAF">
        <w:rPr>
          <w:lang w:val="sr-Cyrl-CS"/>
        </w:rPr>
        <w:t xml:space="preserve"> обухвата цену електричне енергије </w:t>
      </w:r>
      <w:r w:rsidRPr="00025FAF">
        <w:rPr>
          <w:b/>
          <w:lang w:val="sr-Cyrl-CS"/>
        </w:rPr>
        <w:t>са балансном одговорношћу</w:t>
      </w:r>
      <w:r w:rsidRPr="00025FAF">
        <w:rPr>
          <w:lang w:val="sr-Cyrl-CS"/>
        </w:rPr>
        <w:t xml:space="preserve"> у складу са Законом о енергетици (без урачунатог ПДВ-а).</w:t>
      </w:r>
    </w:p>
    <w:p w:rsidR="00025FAF" w:rsidRPr="00025FAF" w:rsidRDefault="00025FAF" w:rsidP="00025FAF">
      <w:pPr>
        <w:pStyle w:val="ListParagraph1"/>
        <w:ind w:left="360"/>
        <w:jc w:val="both"/>
        <w:rPr>
          <w:b/>
          <w:i/>
          <w:sz w:val="12"/>
          <w:szCs w:val="12"/>
          <w:lang w:val="sr-Cyrl-CS"/>
        </w:rPr>
      </w:pPr>
    </w:p>
    <w:p w:rsidR="00025FAF" w:rsidRPr="00025FAF" w:rsidRDefault="00025FAF" w:rsidP="00025FAF">
      <w:pPr>
        <w:jc w:val="both"/>
        <w:rPr>
          <w:lang w:val="sr-Cyrl-CS"/>
        </w:rPr>
      </w:pPr>
      <w:r w:rsidRPr="00025FAF">
        <w:rPr>
          <w:lang w:val="sr-Cyrl-CS"/>
        </w:rPr>
        <w:t xml:space="preserve">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w:t>
      </w:r>
    </w:p>
    <w:p w:rsidR="00025FAF" w:rsidRPr="00025FAF" w:rsidRDefault="00025FAF" w:rsidP="00025FAF">
      <w:pPr>
        <w:jc w:val="both"/>
        <w:rPr>
          <w:lang w:val="sr-Cyrl-CS"/>
        </w:rPr>
      </w:pPr>
      <w:r w:rsidRPr="00025FAF">
        <w:rPr>
          <w:lang w:val="sr-Cyrl-CS"/>
        </w:rPr>
        <w:t>Калкулатор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025FAF" w:rsidRPr="00025FAF" w:rsidRDefault="00025FAF" w:rsidP="00025FAF">
      <w:pPr>
        <w:rPr>
          <w:sz w:val="12"/>
          <w:szCs w:val="12"/>
          <w:lang w:val="sr-Cyrl-CS"/>
        </w:rPr>
      </w:pPr>
    </w:p>
    <w:p w:rsidR="00025FAF" w:rsidRPr="00025FAF" w:rsidRDefault="00025FAF" w:rsidP="00025FAF">
      <w:pPr>
        <w:rPr>
          <w:b/>
          <w:i/>
          <w:lang w:val="sr-Cyrl-CS"/>
        </w:rPr>
      </w:pPr>
    </w:p>
    <w:p w:rsidR="00025FAF" w:rsidRDefault="00025FAF" w:rsidP="00025FAF">
      <w:pPr>
        <w:rPr>
          <w:b/>
          <w:i/>
          <w:lang w:val="sr-Cyrl-CS"/>
        </w:rPr>
      </w:pPr>
    </w:p>
    <w:p w:rsidR="00DA3C3A" w:rsidRPr="00DA3C3A" w:rsidRDefault="00DA3C3A" w:rsidP="00DA3C3A">
      <w:pPr>
        <w:suppressAutoHyphens w:val="0"/>
        <w:spacing w:line="100" w:lineRule="atLeast"/>
        <w:jc w:val="both"/>
        <w:rPr>
          <w:b/>
          <w:bCs/>
          <w:lang w:val="sr-Cyrl-CS"/>
        </w:rPr>
      </w:pPr>
      <w:r>
        <w:rPr>
          <w:rFonts w:ascii="Arial" w:hAnsi="Arial" w:cs="Arial"/>
          <w:b/>
          <w:bCs/>
          <w:lang w:val="sr-Cyrl-CS"/>
        </w:rPr>
        <w:lastRenderedPageBreak/>
        <w:t>А</w:t>
      </w:r>
      <w:r w:rsidRPr="00DA3C3A">
        <w:rPr>
          <w:b/>
          <w:bCs/>
          <w:lang w:val="sr-Cyrl-CS"/>
        </w:rPr>
        <w:t>) СРЕДЊИ НАПОН (ТГ 3/4)</w:t>
      </w:r>
    </w:p>
    <w:p w:rsidR="00DA3C3A" w:rsidRPr="00DA3C3A" w:rsidRDefault="00DA3C3A" w:rsidP="00DA3C3A">
      <w:pPr>
        <w:suppressAutoHyphens w:val="0"/>
        <w:spacing w:line="100" w:lineRule="atLeast"/>
        <w:jc w:val="both"/>
        <w:rPr>
          <w:b/>
          <w:bCs/>
          <w:lang w:val="sr-Cyrl-CS"/>
        </w:rPr>
      </w:pPr>
    </w:p>
    <w:p w:rsidR="00DA3C3A" w:rsidRPr="00DA3C3A" w:rsidRDefault="00DA3C3A" w:rsidP="003B2BDA">
      <w:pPr>
        <w:pStyle w:val="ListParagraph1"/>
        <w:numPr>
          <w:ilvl w:val="0"/>
          <w:numId w:val="9"/>
        </w:numPr>
        <w:shd w:val="clear" w:color="auto" w:fill="FFFFFF"/>
        <w:tabs>
          <w:tab w:val="left" w:pos="360"/>
        </w:tabs>
        <w:suppressAutoHyphens w:val="0"/>
        <w:snapToGrid w:val="0"/>
        <w:spacing w:line="276" w:lineRule="auto"/>
        <w:ind w:left="15" w:hanging="29"/>
        <w:jc w:val="both"/>
      </w:pPr>
      <w:r w:rsidRPr="00DA3C3A">
        <w:rPr>
          <w:lang w:val="sr-Cyrl-RS"/>
        </w:rPr>
        <w:t xml:space="preserve">Максимална одобрена снага </w:t>
      </w:r>
      <w:r w:rsidRPr="00A039CD">
        <w:rPr>
          <w:lang w:val="sr-Cyrl-RS"/>
        </w:rPr>
        <w:t>2.</w:t>
      </w:r>
      <w:r w:rsidR="00A039CD" w:rsidRPr="00A039CD">
        <w:rPr>
          <w:lang w:val="sr-Cyrl-RS"/>
        </w:rPr>
        <w:t>485</w:t>
      </w:r>
      <w:r w:rsidRPr="00DA3C3A">
        <w:rPr>
          <w:lang w:val="sr-Cyrl-RS"/>
        </w:rPr>
        <w:t xml:space="preserve"> (</w:t>
      </w:r>
      <w:r w:rsidRPr="00DA3C3A">
        <w:rPr>
          <w:lang w:val="sr-Latn-CS"/>
        </w:rPr>
        <w:t>KW</w:t>
      </w:r>
      <w:r w:rsidRPr="00DA3C3A">
        <w:rPr>
          <w:lang w:val="sr-Cyrl-RS"/>
        </w:rPr>
        <w:t>)</w:t>
      </w:r>
    </w:p>
    <w:p w:rsidR="00DA3C3A" w:rsidRPr="00DA3C3A" w:rsidRDefault="00DA3C3A" w:rsidP="003B2BDA">
      <w:pPr>
        <w:pStyle w:val="ListParagraph1"/>
        <w:numPr>
          <w:ilvl w:val="0"/>
          <w:numId w:val="9"/>
        </w:numPr>
        <w:shd w:val="clear" w:color="auto" w:fill="FFFFFF"/>
        <w:tabs>
          <w:tab w:val="left" w:pos="360"/>
        </w:tabs>
        <w:suppressAutoHyphens w:val="0"/>
        <w:snapToGrid w:val="0"/>
        <w:spacing w:line="276" w:lineRule="auto"/>
        <w:ind w:left="15" w:hanging="29"/>
        <w:jc w:val="both"/>
      </w:pPr>
      <w:r w:rsidRPr="00DA3C3A">
        <w:t xml:space="preserve">количина енергије са процењеном месечном динамиком </w:t>
      </w:r>
      <w:r w:rsidRPr="00DA3C3A">
        <w:rPr>
          <w:lang w:val="sr-Cyrl-RS"/>
        </w:rPr>
        <w:t xml:space="preserve">и одобреном снагом </w:t>
      </w:r>
      <w:r w:rsidRPr="00DA3C3A">
        <w:t xml:space="preserve">Купца </w:t>
      </w:r>
      <w:r w:rsidRPr="00DA3C3A">
        <w:rPr>
          <w:lang w:val="sr-Cyrl-RS"/>
        </w:rPr>
        <w:t xml:space="preserve">за зимски и летњи период </w:t>
      </w:r>
      <w:r w:rsidRPr="00DA3C3A">
        <w:t>дат</w:t>
      </w:r>
      <w:r w:rsidRPr="00DA3C3A">
        <w:rPr>
          <w:lang w:val="sr-Cyrl-RS"/>
        </w:rPr>
        <w:t>е</w:t>
      </w:r>
      <w:r w:rsidRPr="00DA3C3A">
        <w:t xml:space="preserve"> у табели како следи:</w:t>
      </w:r>
    </w:p>
    <w:tbl>
      <w:tblPr>
        <w:tblW w:w="10530" w:type="dxa"/>
        <w:tblInd w:w="-455" w:type="dxa"/>
        <w:tblLayout w:type="fixed"/>
        <w:tblCellMar>
          <w:left w:w="0" w:type="dxa"/>
          <w:right w:w="0" w:type="dxa"/>
        </w:tblCellMar>
        <w:tblLook w:val="0000" w:firstRow="0" w:lastRow="0" w:firstColumn="0" w:lastColumn="0" w:noHBand="0" w:noVBand="0"/>
      </w:tblPr>
      <w:tblGrid>
        <w:gridCol w:w="1260"/>
        <w:gridCol w:w="720"/>
        <w:gridCol w:w="720"/>
        <w:gridCol w:w="720"/>
        <w:gridCol w:w="720"/>
        <w:gridCol w:w="720"/>
        <w:gridCol w:w="720"/>
        <w:gridCol w:w="630"/>
        <w:gridCol w:w="720"/>
        <w:gridCol w:w="630"/>
        <w:gridCol w:w="720"/>
        <w:gridCol w:w="630"/>
        <w:gridCol w:w="730"/>
        <w:gridCol w:w="890"/>
      </w:tblGrid>
      <w:tr w:rsidR="00A039CD" w:rsidRPr="00DA3C3A" w:rsidTr="00A039CD">
        <w:trPr>
          <w:trHeight w:val="300"/>
        </w:trPr>
        <w:tc>
          <w:tcPr>
            <w:tcW w:w="1260" w:type="dxa"/>
            <w:tcBorders>
              <w:top w:val="single" w:sz="4" w:space="0" w:color="000000"/>
              <w:left w:val="single" w:sz="4" w:space="0" w:color="000000"/>
              <w:bottom w:val="single" w:sz="4" w:space="0" w:color="000000"/>
            </w:tcBorders>
            <w:shd w:val="clear" w:color="auto" w:fill="auto"/>
            <w:vAlign w:val="center"/>
          </w:tcPr>
          <w:p w:rsidR="00A039CD" w:rsidRPr="00DA3C3A" w:rsidRDefault="00A039CD" w:rsidP="00A039CD">
            <w:pPr>
              <w:snapToGrid w:val="0"/>
              <w:ind w:left="42" w:right="-3" w:hanging="360"/>
              <w:jc w:val="center"/>
              <w:rPr>
                <w:sz w:val="22"/>
                <w:szCs w:val="22"/>
                <w:highlight w:val="yellow"/>
              </w:rPr>
            </w:pPr>
            <w:r w:rsidRPr="00A039CD">
              <w:rPr>
                <w:sz w:val="22"/>
                <w:szCs w:val="22"/>
              </w:rPr>
              <w:t>[</w:t>
            </w:r>
            <w:r w:rsidRPr="00A039CD">
              <w:rPr>
                <w:sz w:val="22"/>
                <w:szCs w:val="22"/>
                <w:lang w:val="sr-Cyrl-CS"/>
              </w:rPr>
              <w:t>М</w:t>
            </w:r>
            <w:r w:rsidRPr="00A039CD">
              <w:rPr>
                <w:sz w:val="22"/>
                <w:szCs w:val="22"/>
              </w:rPr>
              <w:t>Wh]</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jc w:val="center"/>
              <w:rPr>
                <w:lang w:val="sr-Latn-CS"/>
              </w:rPr>
            </w:pPr>
            <w:r w:rsidRPr="00EA2844">
              <w:rPr>
                <w:lang w:val="sr-Latn-CS"/>
              </w:rPr>
              <w:t>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73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890" w:type="dxa"/>
            <w:tcBorders>
              <w:top w:val="single" w:sz="4" w:space="0" w:color="000000"/>
              <w:left w:val="single" w:sz="4" w:space="0" w:color="000000"/>
              <w:bottom w:val="single" w:sz="4" w:space="0" w:color="auto"/>
              <w:right w:val="single" w:sz="4" w:space="0" w:color="000000"/>
            </w:tcBorders>
            <w:shd w:val="clear" w:color="auto" w:fill="auto"/>
            <w:vAlign w:val="center"/>
          </w:tcPr>
          <w:p w:rsidR="00A039CD" w:rsidRPr="00EA2844" w:rsidRDefault="00A039CD" w:rsidP="00A039CD">
            <w:pPr>
              <w:snapToGrid w:val="0"/>
              <w:ind w:left="75"/>
              <w:jc w:val="both"/>
              <w:rPr>
                <w:lang w:val="sr-Cyrl-CS"/>
              </w:rPr>
            </w:pPr>
            <w:r w:rsidRPr="00EA2844">
              <w:rPr>
                <w:lang w:val="sr-Cyrl-CS"/>
              </w:rPr>
              <w:t>Укупно</w:t>
            </w:r>
          </w:p>
        </w:tc>
      </w:tr>
      <w:tr w:rsidR="00A039CD" w:rsidRPr="00DA3C3A" w:rsidTr="00A039CD">
        <w:trPr>
          <w:trHeight w:val="480"/>
        </w:trPr>
        <w:tc>
          <w:tcPr>
            <w:tcW w:w="1260" w:type="dxa"/>
            <w:tcBorders>
              <w:left w:val="single" w:sz="4" w:space="0" w:color="000000"/>
              <w:bottom w:val="single" w:sz="4" w:space="0" w:color="000000"/>
            </w:tcBorders>
            <w:shd w:val="clear" w:color="auto" w:fill="auto"/>
            <w:vAlign w:val="center"/>
          </w:tcPr>
          <w:p w:rsidR="00A039CD" w:rsidRPr="00DA3C3A" w:rsidRDefault="00A039CD" w:rsidP="00A039CD">
            <w:pPr>
              <w:snapToGrid w:val="0"/>
              <w:ind w:left="-18" w:right="-93"/>
              <w:jc w:val="center"/>
              <w:rPr>
                <w:bCs/>
                <w:lang w:val="en-US"/>
              </w:rPr>
            </w:pPr>
            <w:r w:rsidRPr="00DA3C3A">
              <w:rPr>
                <w:bCs/>
                <w:lang w:val="sr-Cyrl-CS"/>
              </w:rPr>
              <w:t xml:space="preserve">Процењене месечне количине </w:t>
            </w: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ind w:right="75"/>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A039CD" w:rsidRPr="00DA3C3A" w:rsidRDefault="00A039CD" w:rsidP="00A039CD">
            <w:pPr>
              <w:snapToGrid w:val="0"/>
              <w:ind w:left="-60" w:right="120"/>
              <w:jc w:val="center"/>
              <w:rPr>
                <w:lang w:val="sr-Cyrl-CS"/>
              </w:rPr>
            </w:pPr>
          </w:p>
        </w:tc>
        <w:tc>
          <w:tcPr>
            <w:tcW w:w="73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890" w:type="dxa"/>
            <w:tcBorders>
              <w:left w:val="single" w:sz="4" w:space="0" w:color="000000"/>
              <w:bottom w:val="single" w:sz="4" w:space="0" w:color="000000"/>
              <w:right w:val="single" w:sz="4" w:space="0" w:color="000000"/>
            </w:tcBorders>
            <w:shd w:val="clear" w:color="auto" w:fill="auto"/>
            <w:vAlign w:val="center"/>
          </w:tcPr>
          <w:p w:rsidR="00A039CD" w:rsidRPr="00DA3C3A" w:rsidRDefault="00A039CD" w:rsidP="00A039CD">
            <w:pPr>
              <w:snapToGrid w:val="0"/>
              <w:jc w:val="center"/>
              <w:rPr>
                <w:lang w:val="sr-Cyrl-CS"/>
              </w:rPr>
            </w:pPr>
          </w:p>
        </w:tc>
      </w:tr>
    </w:tbl>
    <w:p w:rsidR="00DA3C3A" w:rsidRPr="00DA3C3A" w:rsidRDefault="00DA3C3A" w:rsidP="00DA3C3A">
      <w:pPr>
        <w:numPr>
          <w:ilvl w:val="0"/>
          <w:numId w:val="13"/>
        </w:numPr>
        <w:shd w:val="clear" w:color="auto" w:fill="FFFFFF"/>
        <w:tabs>
          <w:tab w:val="left" w:pos="360"/>
        </w:tabs>
        <w:suppressAutoHyphens w:val="0"/>
        <w:spacing w:line="100" w:lineRule="atLeast"/>
        <w:jc w:val="both"/>
        <w:rPr>
          <w:lang w:val="sr-Cyrl-CS"/>
        </w:rPr>
      </w:pPr>
      <w:r w:rsidRPr="00DA3C3A">
        <w:rPr>
          <w:lang w:val="sr-Cyrl-CS"/>
        </w:rPr>
        <w:t>Место примопредаје: ТС Бор 3 – Топлана Бор</w:t>
      </w:r>
    </w:p>
    <w:p w:rsidR="00DA3C3A" w:rsidRPr="00DA3C3A" w:rsidRDefault="00DA3C3A" w:rsidP="00DA3C3A">
      <w:pPr>
        <w:shd w:val="clear" w:color="auto" w:fill="FFFFFF"/>
        <w:tabs>
          <w:tab w:val="left" w:pos="360"/>
        </w:tabs>
        <w:suppressAutoHyphens w:val="0"/>
        <w:spacing w:line="100" w:lineRule="atLeast"/>
        <w:jc w:val="both"/>
      </w:pPr>
    </w:p>
    <w:p w:rsidR="00DA3C3A" w:rsidRPr="00DA3C3A" w:rsidRDefault="00DA3C3A" w:rsidP="00DA3C3A">
      <w:pPr>
        <w:suppressAutoHyphens w:val="0"/>
        <w:spacing w:line="100" w:lineRule="atLeast"/>
        <w:jc w:val="both"/>
        <w:rPr>
          <w:b/>
          <w:bCs/>
          <w:lang w:val="sr-Cyrl-CS"/>
        </w:rPr>
      </w:pPr>
      <w:r w:rsidRPr="00DA3C3A">
        <w:rPr>
          <w:b/>
          <w:bCs/>
          <w:lang w:val="sr-Cyrl-CS"/>
        </w:rPr>
        <w:t>Б) НИСКИ НАПОН (ТГ 4/4)</w:t>
      </w:r>
    </w:p>
    <w:p w:rsidR="00DA3C3A" w:rsidRPr="003B2BDA" w:rsidRDefault="00DA3C3A" w:rsidP="00DA3C3A">
      <w:pPr>
        <w:suppressAutoHyphens w:val="0"/>
        <w:spacing w:line="100" w:lineRule="atLeast"/>
        <w:jc w:val="both"/>
        <w:rPr>
          <w:b/>
          <w:bCs/>
          <w:sz w:val="16"/>
          <w:szCs w:val="16"/>
          <w:lang w:val="sr-Cyrl-CS"/>
        </w:rPr>
      </w:pPr>
    </w:p>
    <w:p w:rsidR="00DA3C3A" w:rsidRPr="00DA3C3A" w:rsidRDefault="00DA3C3A" w:rsidP="003B2BDA">
      <w:pPr>
        <w:pStyle w:val="ListParagraph1"/>
        <w:numPr>
          <w:ilvl w:val="0"/>
          <w:numId w:val="9"/>
        </w:numPr>
        <w:shd w:val="clear" w:color="auto" w:fill="FFFFFF"/>
        <w:tabs>
          <w:tab w:val="left" w:pos="360"/>
        </w:tabs>
        <w:suppressAutoHyphens w:val="0"/>
        <w:snapToGrid w:val="0"/>
        <w:spacing w:line="276" w:lineRule="auto"/>
        <w:ind w:left="15" w:hanging="29"/>
        <w:jc w:val="both"/>
      </w:pPr>
      <w:r w:rsidRPr="00DA3C3A">
        <w:rPr>
          <w:lang w:val="sr-Cyrl-RS"/>
        </w:rPr>
        <w:t xml:space="preserve">Максимална одобрена снага </w:t>
      </w:r>
      <w:r w:rsidRPr="00A039CD">
        <w:rPr>
          <w:lang w:val="sr-Cyrl-RS"/>
        </w:rPr>
        <w:t>1.</w:t>
      </w:r>
      <w:r w:rsidR="00A039CD" w:rsidRPr="00A039CD">
        <w:rPr>
          <w:lang w:val="sr-Cyrl-RS"/>
        </w:rPr>
        <w:t>150</w:t>
      </w:r>
      <w:r w:rsidRPr="00DA3C3A">
        <w:rPr>
          <w:lang w:val="sr-Cyrl-RS"/>
        </w:rPr>
        <w:t xml:space="preserve"> (</w:t>
      </w:r>
      <w:r w:rsidRPr="00DA3C3A">
        <w:rPr>
          <w:lang w:val="sr-Latn-CS"/>
        </w:rPr>
        <w:t>KW</w:t>
      </w:r>
      <w:r w:rsidRPr="00DA3C3A">
        <w:rPr>
          <w:lang w:val="sr-Cyrl-RS"/>
        </w:rPr>
        <w:t>)</w:t>
      </w:r>
    </w:p>
    <w:p w:rsidR="00DA3C3A" w:rsidRPr="00DA3C3A" w:rsidRDefault="00DA3C3A" w:rsidP="003B2BDA">
      <w:pPr>
        <w:pStyle w:val="ListParagraph1"/>
        <w:numPr>
          <w:ilvl w:val="0"/>
          <w:numId w:val="9"/>
        </w:numPr>
        <w:shd w:val="clear" w:color="auto" w:fill="FFFFFF"/>
        <w:tabs>
          <w:tab w:val="left" w:pos="360"/>
        </w:tabs>
        <w:suppressAutoHyphens w:val="0"/>
        <w:snapToGrid w:val="0"/>
        <w:spacing w:line="276" w:lineRule="auto"/>
        <w:ind w:left="15" w:hanging="29"/>
        <w:jc w:val="both"/>
      </w:pPr>
      <w:r w:rsidRPr="00DA3C3A">
        <w:t xml:space="preserve">количина енергије са процењеном месечном динамиком </w:t>
      </w:r>
      <w:r w:rsidRPr="00DA3C3A">
        <w:rPr>
          <w:lang w:val="sr-Cyrl-RS"/>
        </w:rPr>
        <w:t xml:space="preserve">и одобреном снагом </w:t>
      </w:r>
      <w:r w:rsidRPr="00DA3C3A">
        <w:t xml:space="preserve">Купца </w:t>
      </w:r>
      <w:r w:rsidRPr="00DA3C3A">
        <w:rPr>
          <w:lang w:val="sr-Cyrl-RS"/>
        </w:rPr>
        <w:t xml:space="preserve">за зимски и летњи период </w:t>
      </w:r>
      <w:r w:rsidRPr="00DA3C3A">
        <w:t>дат</w:t>
      </w:r>
      <w:r w:rsidRPr="00DA3C3A">
        <w:rPr>
          <w:lang w:val="sr-Cyrl-RS"/>
        </w:rPr>
        <w:t>е</w:t>
      </w:r>
      <w:r w:rsidRPr="00DA3C3A">
        <w:t xml:space="preserve"> у табели како следи:</w:t>
      </w:r>
    </w:p>
    <w:tbl>
      <w:tblPr>
        <w:tblW w:w="10530" w:type="dxa"/>
        <w:tblInd w:w="-455" w:type="dxa"/>
        <w:tblLayout w:type="fixed"/>
        <w:tblCellMar>
          <w:left w:w="0" w:type="dxa"/>
          <w:right w:w="0" w:type="dxa"/>
        </w:tblCellMar>
        <w:tblLook w:val="0000" w:firstRow="0" w:lastRow="0" w:firstColumn="0" w:lastColumn="0" w:noHBand="0" w:noVBand="0"/>
      </w:tblPr>
      <w:tblGrid>
        <w:gridCol w:w="1260"/>
        <w:gridCol w:w="720"/>
        <w:gridCol w:w="720"/>
        <w:gridCol w:w="720"/>
        <w:gridCol w:w="720"/>
        <w:gridCol w:w="720"/>
        <w:gridCol w:w="720"/>
        <w:gridCol w:w="630"/>
        <w:gridCol w:w="720"/>
        <w:gridCol w:w="630"/>
        <w:gridCol w:w="720"/>
        <w:gridCol w:w="630"/>
        <w:gridCol w:w="720"/>
        <w:gridCol w:w="900"/>
      </w:tblGrid>
      <w:tr w:rsidR="00A039CD" w:rsidRPr="00DA3C3A" w:rsidTr="00A039CD">
        <w:trPr>
          <w:trHeight w:val="300"/>
        </w:trPr>
        <w:tc>
          <w:tcPr>
            <w:tcW w:w="1260" w:type="dxa"/>
            <w:tcBorders>
              <w:top w:val="single" w:sz="4" w:space="0" w:color="000000"/>
              <w:left w:val="single" w:sz="4" w:space="0" w:color="000000"/>
              <w:bottom w:val="single" w:sz="4" w:space="0" w:color="000000"/>
            </w:tcBorders>
            <w:shd w:val="clear" w:color="auto" w:fill="auto"/>
            <w:vAlign w:val="center"/>
          </w:tcPr>
          <w:p w:rsidR="00A039CD" w:rsidRPr="00DA3C3A" w:rsidRDefault="00A039CD" w:rsidP="00A039CD">
            <w:pPr>
              <w:snapToGrid w:val="0"/>
              <w:ind w:left="42" w:right="-3" w:hanging="360"/>
              <w:jc w:val="center"/>
              <w:rPr>
                <w:sz w:val="22"/>
                <w:szCs w:val="22"/>
                <w:highlight w:val="yellow"/>
              </w:rPr>
            </w:pPr>
            <w:r w:rsidRPr="00A039CD">
              <w:rPr>
                <w:sz w:val="22"/>
                <w:szCs w:val="22"/>
              </w:rPr>
              <w:t>[</w:t>
            </w:r>
            <w:r w:rsidRPr="00A039CD">
              <w:rPr>
                <w:sz w:val="22"/>
                <w:szCs w:val="22"/>
                <w:lang w:val="sr-Cyrl-CS"/>
              </w:rPr>
              <w:t>М</w:t>
            </w:r>
            <w:r w:rsidRPr="00A039CD">
              <w:rPr>
                <w:sz w:val="22"/>
                <w:szCs w:val="22"/>
              </w:rPr>
              <w:t>Wh]</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jc w:val="center"/>
              <w:rPr>
                <w:lang w:val="sr-Latn-CS"/>
              </w:rPr>
            </w:pPr>
            <w:r w:rsidRPr="00EA2844">
              <w:rPr>
                <w:lang w:val="sr-Latn-CS"/>
              </w:rPr>
              <w:t>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A039CD" w:rsidRPr="00EA2844" w:rsidRDefault="00A039CD" w:rsidP="00A039CD">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A039CD" w:rsidRPr="00EA2844" w:rsidRDefault="00A039CD" w:rsidP="00A039CD">
            <w:pPr>
              <w:snapToGrid w:val="0"/>
              <w:ind w:left="75"/>
              <w:jc w:val="both"/>
              <w:rPr>
                <w:lang w:val="sr-Cyrl-CS"/>
              </w:rPr>
            </w:pPr>
            <w:r w:rsidRPr="00EA2844">
              <w:rPr>
                <w:lang w:val="sr-Cyrl-CS"/>
              </w:rPr>
              <w:t>Укупно</w:t>
            </w:r>
          </w:p>
        </w:tc>
      </w:tr>
      <w:tr w:rsidR="00A039CD" w:rsidRPr="00DA3C3A" w:rsidTr="00A039CD">
        <w:trPr>
          <w:trHeight w:val="480"/>
        </w:trPr>
        <w:tc>
          <w:tcPr>
            <w:tcW w:w="1260" w:type="dxa"/>
            <w:tcBorders>
              <w:left w:val="single" w:sz="4" w:space="0" w:color="000000"/>
              <w:bottom w:val="single" w:sz="4" w:space="0" w:color="000000"/>
            </w:tcBorders>
            <w:shd w:val="clear" w:color="auto" w:fill="auto"/>
            <w:vAlign w:val="center"/>
          </w:tcPr>
          <w:p w:rsidR="00A039CD" w:rsidRPr="00DA3C3A" w:rsidRDefault="00A039CD" w:rsidP="00A039CD">
            <w:pPr>
              <w:snapToGrid w:val="0"/>
              <w:ind w:left="-18" w:right="-93"/>
              <w:jc w:val="both"/>
              <w:rPr>
                <w:bCs/>
                <w:lang w:val="sr-Cyrl-CS"/>
              </w:rPr>
            </w:pPr>
            <w:r w:rsidRPr="00DA3C3A">
              <w:rPr>
                <w:bCs/>
                <w:lang w:val="sr-Cyrl-CS"/>
              </w:rPr>
              <w:t>Процењене месечне количине</w:t>
            </w:r>
            <w:r w:rsidRPr="00DA3C3A">
              <w:rPr>
                <w:bCs/>
              </w:rPr>
              <w:t xml:space="preserve">  </w:t>
            </w: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ind w:right="75"/>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A039CD" w:rsidRPr="00DA3C3A" w:rsidRDefault="00A039CD" w:rsidP="00A039CD">
            <w:pPr>
              <w:snapToGrid w:val="0"/>
              <w:jc w:val="center"/>
              <w:rPr>
                <w:lang w:val="sr-Cyrl-CS"/>
              </w:rPr>
            </w:pPr>
          </w:p>
        </w:tc>
        <w:tc>
          <w:tcPr>
            <w:tcW w:w="900" w:type="dxa"/>
            <w:tcBorders>
              <w:left w:val="single" w:sz="4" w:space="0" w:color="000000"/>
              <w:bottom w:val="single" w:sz="4" w:space="0" w:color="000000"/>
              <w:right w:val="single" w:sz="4" w:space="0" w:color="000000"/>
            </w:tcBorders>
            <w:shd w:val="clear" w:color="auto" w:fill="auto"/>
            <w:vAlign w:val="center"/>
          </w:tcPr>
          <w:p w:rsidR="00A039CD" w:rsidRPr="00DA3C3A" w:rsidRDefault="00A039CD" w:rsidP="00A039CD">
            <w:pPr>
              <w:snapToGrid w:val="0"/>
              <w:jc w:val="center"/>
              <w:rPr>
                <w:lang w:val="sr-Cyrl-CS"/>
              </w:rPr>
            </w:pPr>
          </w:p>
        </w:tc>
      </w:tr>
    </w:tbl>
    <w:p w:rsidR="00DA3C3A" w:rsidRPr="00DA3C3A" w:rsidRDefault="00DA3C3A" w:rsidP="00DA3C3A">
      <w:pPr>
        <w:numPr>
          <w:ilvl w:val="0"/>
          <w:numId w:val="13"/>
        </w:numPr>
        <w:shd w:val="clear" w:color="auto" w:fill="FFFFFF"/>
        <w:tabs>
          <w:tab w:val="left" w:pos="360"/>
        </w:tabs>
        <w:suppressAutoHyphens w:val="0"/>
        <w:spacing w:line="100" w:lineRule="atLeast"/>
        <w:jc w:val="both"/>
        <w:rPr>
          <w:lang w:val="sr-Cyrl-CS"/>
        </w:rPr>
      </w:pPr>
      <w:r w:rsidRPr="00DA3C3A">
        <w:rPr>
          <w:lang w:val="sr-Cyrl-CS"/>
        </w:rPr>
        <w:t>Место примопредаје: Погон Бор</w:t>
      </w:r>
    </w:p>
    <w:p w:rsidR="00DA3C3A" w:rsidRPr="00DA3C3A" w:rsidRDefault="00DA3C3A" w:rsidP="00DA3C3A">
      <w:pPr>
        <w:shd w:val="clear" w:color="auto" w:fill="FFFFFF"/>
        <w:tabs>
          <w:tab w:val="left" w:pos="360"/>
        </w:tabs>
        <w:suppressAutoHyphens w:val="0"/>
        <w:spacing w:line="100" w:lineRule="atLeast"/>
        <w:jc w:val="both"/>
        <w:rPr>
          <w:b/>
          <w:bCs/>
          <w:color w:val="FF0000"/>
        </w:rPr>
      </w:pPr>
    </w:p>
    <w:p w:rsidR="00DA3C3A" w:rsidRPr="00DA3C3A" w:rsidRDefault="00DA3C3A" w:rsidP="00DA3C3A">
      <w:pPr>
        <w:suppressAutoHyphens w:val="0"/>
        <w:spacing w:line="100" w:lineRule="atLeast"/>
        <w:jc w:val="both"/>
        <w:rPr>
          <w:b/>
          <w:bCs/>
          <w:lang w:val="sr-Cyrl-CS"/>
        </w:rPr>
      </w:pPr>
      <w:r w:rsidRPr="00DA3C3A">
        <w:rPr>
          <w:b/>
          <w:bCs/>
          <w:lang w:val="sr-Cyrl-CS"/>
        </w:rPr>
        <w:t>В) ШИРОКА ПОТРОШЊА (ТГ 5/6)</w:t>
      </w:r>
    </w:p>
    <w:p w:rsidR="00DA3C3A" w:rsidRPr="003B2BDA" w:rsidRDefault="00DA3C3A" w:rsidP="00DA3C3A">
      <w:pPr>
        <w:suppressAutoHyphens w:val="0"/>
        <w:spacing w:line="100" w:lineRule="atLeast"/>
        <w:jc w:val="both"/>
        <w:rPr>
          <w:b/>
          <w:bCs/>
          <w:sz w:val="16"/>
          <w:szCs w:val="16"/>
          <w:lang w:val="sr-Cyrl-CS"/>
        </w:rPr>
      </w:pPr>
    </w:p>
    <w:p w:rsidR="00DA3C3A" w:rsidRPr="00DA3C3A" w:rsidRDefault="00DA3C3A" w:rsidP="00DA3C3A">
      <w:pPr>
        <w:numPr>
          <w:ilvl w:val="0"/>
          <w:numId w:val="11"/>
        </w:numPr>
        <w:tabs>
          <w:tab w:val="left" w:pos="390"/>
        </w:tabs>
        <w:suppressAutoHyphens w:val="0"/>
        <w:spacing w:line="100" w:lineRule="atLeast"/>
        <w:ind w:left="375"/>
        <w:jc w:val="both"/>
        <w:rPr>
          <w:lang w:val="sr-Cyrl-CS"/>
        </w:rPr>
      </w:pPr>
      <w:r w:rsidRPr="00DA3C3A">
        <w:rPr>
          <w:lang w:val="sr-Cyrl-CS"/>
        </w:rPr>
        <w:t xml:space="preserve">Одобрена снага </w:t>
      </w:r>
      <w:r w:rsidRPr="003B2BDA">
        <w:rPr>
          <w:lang w:val="sr-Cyrl-CS"/>
        </w:rPr>
        <w:t>2.290</w:t>
      </w:r>
      <w:r w:rsidRPr="00DA3C3A">
        <w:rPr>
          <w:lang w:val="sr-Cyrl-CS"/>
        </w:rPr>
        <w:t xml:space="preserve"> </w:t>
      </w:r>
      <w:r w:rsidRPr="00DA3C3A">
        <w:rPr>
          <w:lang w:val="sr-Latn-CS"/>
        </w:rPr>
        <w:t>KW</w:t>
      </w:r>
      <w:r w:rsidRPr="00DA3C3A">
        <w:rPr>
          <w:lang w:val="sr-Cyrl-CS"/>
        </w:rPr>
        <w:t xml:space="preserve"> </w:t>
      </w:r>
    </w:p>
    <w:p w:rsidR="00DA3C3A" w:rsidRPr="00DA3C3A" w:rsidRDefault="00DA3C3A" w:rsidP="003B2BDA">
      <w:pPr>
        <w:pStyle w:val="ListParagraph1"/>
        <w:numPr>
          <w:ilvl w:val="0"/>
          <w:numId w:val="9"/>
        </w:numPr>
        <w:shd w:val="clear" w:color="auto" w:fill="FFFFFF"/>
        <w:tabs>
          <w:tab w:val="left" w:pos="360"/>
        </w:tabs>
        <w:suppressAutoHyphens w:val="0"/>
        <w:snapToGrid w:val="0"/>
        <w:spacing w:line="276" w:lineRule="auto"/>
        <w:ind w:left="15" w:hanging="29"/>
        <w:jc w:val="both"/>
      </w:pPr>
      <w:r w:rsidRPr="00DA3C3A">
        <w:t>количина енергије са процењеном месечном динамиком Купца датој у табели како следи:</w:t>
      </w:r>
    </w:p>
    <w:tbl>
      <w:tblPr>
        <w:tblW w:w="10530" w:type="dxa"/>
        <w:tblInd w:w="-455" w:type="dxa"/>
        <w:tblLayout w:type="fixed"/>
        <w:tblCellMar>
          <w:left w:w="0" w:type="dxa"/>
          <w:right w:w="0" w:type="dxa"/>
        </w:tblCellMar>
        <w:tblLook w:val="0000" w:firstRow="0" w:lastRow="0" w:firstColumn="0" w:lastColumn="0" w:noHBand="0" w:noVBand="0"/>
      </w:tblPr>
      <w:tblGrid>
        <w:gridCol w:w="1260"/>
        <w:gridCol w:w="720"/>
        <w:gridCol w:w="720"/>
        <w:gridCol w:w="720"/>
        <w:gridCol w:w="720"/>
        <w:gridCol w:w="720"/>
        <w:gridCol w:w="720"/>
        <w:gridCol w:w="630"/>
        <w:gridCol w:w="720"/>
        <w:gridCol w:w="630"/>
        <w:gridCol w:w="720"/>
        <w:gridCol w:w="630"/>
        <w:gridCol w:w="720"/>
        <w:gridCol w:w="900"/>
      </w:tblGrid>
      <w:tr w:rsidR="003B2BDA" w:rsidRPr="00DA3C3A" w:rsidTr="000820A4">
        <w:trPr>
          <w:trHeight w:val="300"/>
        </w:trPr>
        <w:tc>
          <w:tcPr>
            <w:tcW w:w="1260" w:type="dxa"/>
            <w:tcBorders>
              <w:top w:val="single" w:sz="4" w:space="0" w:color="000000"/>
              <w:left w:val="single" w:sz="4" w:space="0" w:color="000000"/>
              <w:bottom w:val="single" w:sz="4" w:space="0" w:color="000000"/>
            </w:tcBorders>
            <w:shd w:val="clear" w:color="auto" w:fill="auto"/>
            <w:vAlign w:val="center"/>
          </w:tcPr>
          <w:p w:rsidR="003B2BDA" w:rsidRPr="00DA3C3A" w:rsidRDefault="003B2BDA" w:rsidP="000820A4">
            <w:pPr>
              <w:snapToGrid w:val="0"/>
              <w:ind w:left="42" w:right="-3" w:hanging="360"/>
              <w:jc w:val="center"/>
              <w:rPr>
                <w:sz w:val="22"/>
                <w:szCs w:val="22"/>
                <w:highlight w:val="yellow"/>
              </w:rPr>
            </w:pPr>
            <w:r w:rsidRPr="00A039CD">
              <w:rPr>
                <w:sz w:val="22"/>
                <w:szCs w:val="22"/>
              </w:rPr>
              <w:t>[</w:t>
            </w:r>
            <w:r w:rsidRPr="00A039CD">
              <w:rPr>
                <w:sz w:val="22"/>
                <w:szCs w:val="22"/>
                <w:lang w:val="sr-Cyrl-CS"/>
              </w:rPr>
              <w:t>М</w:t>
            </w:r>
            <w:r w:rsidRPr="00A039CD">
              <w:rPr>
                <w:sz w:val="22"/>
                <w:szCs w:val="22"/>
              </w:rPr>
              <w:t>Wh]</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jc w:val="center"/>
              <w:rPr>
                <w:lang w:val="sr-Latn-CS"/>
              </w:rPr>
            </w:pPr>
            <w:r w:rsidRPr="00EA2844">
              <w:rPr>
                <w:lang w:val="sr-Latn-CS"/>
              </w:rPr>
              <w:t>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3B2BDA" w:rsidRPr="00EA2844" w:rsidRDefault="003B2BDA" w:rsidP="000820A4">
            <w:pPr>
              <w:snapToGrid w:val="0"/>
              <w:ind w:left="75"/>
              <w:jc w:val="both"/>
              <w:rPr>
                <w:lang w:val="sr-Cyrl-CS"/>
              </w:rPr>
            </w:pPr>
            <w:r w:rsidRPr="00EA2844">
              <w:rPr>
                <w:lang w:val="sr-Cyrl-CS"/>
              </w:rPr>
              <w:t>Укупно</w:t>
            </w:r>
          </w:p>
        </w:tc>
      </w:tr>
      <w:tr w:rsidR="003B2BDA" w:rsidRPr="00DA3C3A" w:rsidTr="000820A4">
        <w:trPr>
          <w:trHeight w:val="480"/>
        </w:trPr>
        <w:tc>
          <w:tcPr>
            <w:tcW w:w="1260" w:type="dxa"/>
            <w:tcBorders>
              <w:left w:val="single" w:sz="4" w:space="0" w:color="000000"/>
              <w:bottom w:val="single" w:sz="4" w:space="0" w:color="000000"/>
            </w:tcBorders>
            <w:shd w:val="clear" w:color="auto" w:fill="auto"/>
            <w:vAlign w:val="center"/>
          </w:tcPr>
          <w:p w:rsidR="003B2BDA" w:rsidRPr="00DA3C3A" w:rsidRDefault="003B2BDA" w:rsidP="000820A4">
            <w:pPr>
              <w:snapToGrid w:val="0"/>
              <w:ind w:left="-18" w:right="-93"/>
              <w:jc w:val="both"/>
              <w:rPr>
                <w:bCs/>
                <w:lang w:val="sr-Cyrl-CS"/>
              </w:rPr>
            </w:pPr>
            <w:r w:rsidRPr="00DA3C3A">
              <w:rPr>
                <w:bCs/>
                <w:lang w:val="sr-Cyrl-CS"/>
              </w:rPr>
              <w:t>Процењене месечне количине</w:t>
            </w:r>
            <w:r w:rsidRPr="00DA3C3A">
              <w:rPr>
                <w:bCs/>
              </w:rPr>
              <w:t xml:space="preserve">  </w:t>
            </w: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ind w:right="75"/>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900" w:type="dxa"/>
            <w:tcBorders>
              <w:left w:val="single" w:sz="4" w:space="0" w:color="000000"/>
              <w:bottom w:val="single" w:sz="4" w:space="0" w:color="000000"/>
              <w:right w:val="single" w:sz="4" w:space="0" w:color="000000"/>
            </w:tcBorders>
            <w:shd w:val="clear" w:color="auto" w:fill="auto"/>
            <w:vAlign w:val="center"/>
          </w:tcPr>
          <w:p w:rsidR="003B2BDA" w:rsidRPr="00DA3C3A" w:rsidRDefault="003B2BDA" w:rsidP="000820A4">
            <w:pPr>
              <w:snapToGrid w:val="0"/>
              <w:jc w:val="center"/>
              <w:rPr>
                <w:lang w:val="sr-Cyrl-CS"/>
              </w:rPr>
            </w:pPr>
          </w:p>
        </w:tc>
      </w:tr>
    </w:tbl>
    <w:p w:rsidR="00DA3C3A" w:rsidRPr="00DA3C3A" w:rsidRDefault="00DA3C3A" w:rsidP="00DA3C3A">
      <w:pPr>
        <w:numPr>
          <w:ilvl w:val="0"/>
          <w:numId w:val="13"/>
        </w:numPr>
        <w:shd w:val="clear" w:color="auto" w:fill="FFFFFF"/>
        <w:tabs>
          <w:tab w:val="left" w:pos="360"/>
        </w:tabs>
        <w:suppressAutoHyphens w:val="0"/>
        <w:spacing w:line="100" w:lineRule="atLeast"/>
        <w:jc w:val="both"/>
        <w:rPr>
          <w:lang w:val="sr-Cyrl-CS"/>
        </w:rPr>
      </w:pPr>
      <w:r w:rsidRPr="00DA3C3A">
        <w:rPr>
          <w:lang w:val="sr-Cyrl-CS"/>
        </w:rPr>
        <w:t>Место примопредаје: Погон Бор</w:t>
      </w:r>
    </w:p>
    <w:p w:rsidR="00025FAF" w:rsidRDefault="00025FAF" w:rsidP="00025FAF">
      <w:pPr>
        <w:rPr>
          <w:b/>
          <w:i/>
          <w:lang w:val="sr-Cyrl-CS"/>
        </w:rPr>
      </w:pPr>
    </w:p>
    <w:p w:rsidR="00025FAF" w:rsidRPr="00025FAF" w:rsidRDefault="00025FAF" w:rsidP="00025FAF">
      <w:pPr>
        <w:rPr>
          <w:b/>
          <w:i/>
          <w:lang w:val="sr-Cyrl-CS"/>
        </w:rPr>
      </w:pPr>
      <w:r w:rsidRPr="00025FAF">
        <w:rPr>
          <w:b/>
          <w:i/>
          <w:lang w:val="sr-Cyrl-CS"/>
        </w:rPr>
        <w:t xml:space="preserve">Рок плаћања: </w:t>
      </w:r>
    </w:p>
    <w:p w:rsidR="00025FAF" w:rsidRPr="00025FAF" w:rsidRDefault="00025FAF" w:rsidP="00025FAF">
      <w:pPr>
        <w:jc w:val="both"/>
        <w:rPr>
          <w:b/>
          <w:lang w:val="sr-Cyrl-CS"/>
        </w:rPr>
      </w:pPr>
      <w:r w:rsidRPr="00025FAF">
        <w:rPr>
          <w:lang w:val="sr-Cyrl-CS"/>
        </w:rPr>
        <w:t>Наведене цене важе за плаћање  до 20. у текућем месецу за претх</w:t>
      </w:r>
      <w:r w:rsidRPr="00025FAF">
        <w:t>o</w:t>
      </w:r>
      <w:r w:rsidRPr="00025FAF">
        <w:rPr>
          <w:lang w:val="sr-Cyrl-CS"/>
        </w:rPr>
        <w:t>дни месец.</w:t>
      </w:r>
      <w:r w:rsidRPr="00025FAF">
        <w:rPr>
          <w:b/>
          <w:lang w:val="sr-Cyrl-CS"/>
        </w:rPr>
        <w:t xml:space="preserve">         </w:t>
      </w:r>
    </w:p>
    <w:p w:rsidR="00025FAF" w:rsidRPr="00025FAF" w:rsidRDefault="00025FAF" w:rsidP="00025FAF">
      <w:pPr>
        <w:jc w:val="both"/>
        <w:rPr>
          <w:lang w:val="sr-Cyrl-CS"/>
        </w:rPr>
      </w:pPr>
      <w:r w:rsidRPr="00025FAF">
        <w:rPr>
          <w:lang w:val="sr-Cyrl-CS"/>
        </w:rPr>
        <w:t>У случају да Наручилац не плати рачун у уговореном року, Понуђач  ће Наручиоцу  обрачунати камату у складу са Законом о затезној камати и то од дана истека уговореног рока плаћања до датума измирења дуга.</w:t>
      </w:r>
    </w:p>
    <w:p w:rsidR="00025FAF" w:rsidRPr="00025FAF" w:rsidRDefault="00025FAF" w:rsidP="00025FAF">
      <w:pPr>
        <w:rPr>
          <w:lang w:val="sr-Cyrl-CS"/>
        </w:rPr>
      </w:pPr>
      <w:r w:rsidRPr="00025FAF">
        <w:rPr>
          <w:lang w:val="sr-Cyrl-CS"/>
        </w:rPr>
        <w:t xml:space="preserve">                         </w:t>
      </w:r>
    </w:p>
    <w:p w:rsidR="00025FAF" w:rsidRPr="00025FAF" w:rsidRDefault="00025FAF" w:rsidP="00025FAF">
      <w:pPr>
        <w:rPr>
          <w:b/>
          <w:i/>
          <w:lang w:val="sr-Cyrl-CS"/>
        </w:rPr>
      </w:pPr>
      <w:r w:rsidRPr="00025FAF">
        <w:rPr>
          <w:b/>
          <w:i/>
          <w:lang w:val="sr-Cyrl-CS"/>
        </w:rPr>
        <w:t>Важност</w:t>
      </w:r>
      <w:r w:rsidRPr="00025FAF">
        <w:rPr>
          <w:lang w:val="sr-Cyrl-CS"/>
        </w:rPr>
        <w:t xml:space="preserve">   </w:t>
      </w:r>
      <w:r w:rsidRPr="00025FAF">
        <w:rPr>
          <w:b/>
          <w:i/>
          <w:lang w:val="sr-Cyrl-CS"/>
        </w:rPr>
        <w:t>понуде:</w:t>
      </w:r>
      <w:r w:rsidRPr="00025FAF">
        <w:rPr>
          <w:b/>
          <w:i/>
          <w:lang w:val="sr-Cyrl-CS"/>
        </w:rPr>
        <w:tab/>
        <w:t xml:space="preserve">до ___. ___ 20__. године </w:t>
      </w:r>
    </w:p>
    <w:p w:rsidR="00025FAF" w:rsidRDefault="00025FAF" w:rsidP="00025FAF">
      <w:pPr>
        <w:rPr>
          <w:rFonts w:ascii="Arial" w:hAnsi="Arial" w:cs="Arial"/>
          <w:lang w:val="sr-Cyrl-CS"/>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lang w:val="sr-Cyrl-RS"/>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00B90405" w:rsidRPr="00B90405">
        <w:rPr>
          <w:rFonts w:eastAsia="Times New Roman"/>
          <w:kern w:val="0"/>
        </w:rPr>
        <w:t xml:space="preserve">М. П. </w:t>
      </w: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lastRenderedPageBreak/>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025FAF" w:rsidRDefault="00025FAF" w:rsidP="00B90405">
      <w:pPr>
        <w:widowControl/>
        <w:suppressAutoHyphens w:val="0"/>
        <w:spacing w:before="100" w:beforeAutospacing="1" w:after="100" w:afterAutospacing="1"/>
        <w:jc w:val="center"/>
        <w:rPr>
          <w:rFonts w:eastAsia="Times New Roman"/>
          <w:b/>
          <w:bCs/>
          <w:kern w:val="0"/>
        </w:rPr>
      </w:pPr>
    </w:p>
    <w:p w:rsidR="00025FAF" w:rsidRDefault="00025FAF" w:rsidP="00B90405">
      <w:pPr>
        <w:widowControl/>
        <w:suppressAutoHyphens w:val="0"/>
        <w:spacing w:before="100" w:beforeAutospacing="1" w:after="100" w:afterAutospacing="1"/>
        <w:jc w:val="center"/>
        <w:rPr>
          <w:rFonts w:eastAsia="Times New Roman"/>
          <w:b/>
          <w:bCs/>
          <w:kern w:val="0"/>
        </w:rPr>
      </w:pPr>
    </w:p>
    <w:p w:rsidR="00025FAF" w:rsidRDefault="00025FAF" w:rsidP="00B90405">
      <w:pPr>
        <w:widowControl/>
        <w:suppressAutoHyphens w:val="0"/>
        <w:spacing w:before="100" w:beforeAutospacing="1" w:after="100" w:afterAutospacing="1"/>
        <w:jc w:val="center"/>
        <w:rPr>
          <w:rFonts w:eastAsia="Times New Roman"/>
          <w:b/>
          <w:bCs/>
          <w:kern w:val="0"/>
        </w:rPr>
      </w:pPr>
    </w:p>
    <w:p w:rsidR="00025FAF" w:rsidRDefault="00025FAF"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3B2BDA" w:rsidRDefault="003B2BDA" w:rsidP="00B90405">
      <w:pPr>
        <w:widowControl/>
        <w:suppressAutoHyphens w:val="0"/>
        <w:spacing w:before="100" w:beforeAutospacing="1" w:after="100" w:afterAutospacing="1"/>
        <w:jc w:val="center"/>
        <w:rPr>
          <w:rFonts w:eastAsia="Times New Roman"/>
          <w:b/>
          <w:bCs/>
          <w:kern w:val="0"/>
        </w:rPr>
      </w:pPr>
    </w:p>
    <w:p w:rsidR="00025FAF" w:rsidRDefault="00025FAF"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025FAF" w:rsidRPr="00025FAF" w:rsidRDefault="00025FAF" w:rsidP="00025FAF">
      <w:pPr>
        <w:jc w:val="center"/>
        <w:rPr>
          <w:b/>
        </w:rPr>
      </w:pPr>
      <w:r w:rsidRPr="00025FAF">
        <w:rPr>
          <w:b/>
        </w:rPr>
        <w:t>О ПРОДАЈИ ЕЛЕКТРИЧНЕ ЕНЕРГИЈЕ СА ПОТПУНИМ СНАБДЕВАЊЕМ</w:t>
      </w:r>
    </w:p>
    <w:p w:rsidR="00025FAF" w:rsidRPr="00025FAF" w:rsidRDefault="00025FAF" w:rsidP="00025FAF">
      <w:pPr>
        <w:jc w:val="center"/>
        <w:rPr>
          <w:b/>
          <w:bCs/>
          <w:i/>
          <w:iCs/>
        </w:rPr>
      </w:pPr>
      <w:r w:rsidRPr="00025FAF">
        <w:rPr>
          <w:b/>
          <w:bCs/>
          <w:i/>
          <w:iCs/>
        </w:rPr>
        <w:t>(у даљем тексту: Уговор)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D95252" w:rsidRPr="00D95252" w:rsidRDefault="00D95252" w:rsidP="00D95252">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C2114F" w:rsidRPr="00C2114F" w:rsidRDefault="00C2114F" w:rsidP="00C2114F">
      <w:pPr>
        <w:widowControl/>
        <w:suppressAutoHyphens w:val="0"/>
        <w:spacing w:before="100" w:beforeAutospacing="1" w:after="100" w:afterAutospacing="1"/>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C2114F">
      <w:pPr>
        <w:widowControl/>
        <w:suppressAutoHyphens w:val="0"/>
        <w:spacing w:before="100" w:beforeAutospacing="1" w:after="100" w:afterAutospacing="1"/>
        <w:rPr>
          <w:rFonts w:eastAsia="Times New Roman"/>
          <w:i/>
          <w:kern w:val="0"/>
        </w:rPr>
      </w:pPr>
      <w:r w:rsidRPr="00C2114F">
        <w:rPr>
          <w:rFonts w:eastAsia="Times New Roman"/>
          <w:i/>
          <w:kern w:val="0"/>
        </w:rPr>
        <w:t>(навести део предметне небавке који ће извршити подизвођач)</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D95252">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B90405" w:rsidRPr="00D95252"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ЈН Број: </w:t>
      </w:r>
      <w:r w:rsidR="00D95252">
        <w:rPr>
          <w:rFonts w:eastAsia="Times New Roman"/>
          <w:kern w:val="0"/>
          <w:lang w:val="sr-Cyrl-RS"/>
        </w:rPr>
        <w:t xml:space="preserve">ЈНВВ </w:t>
      </w:r>
      <w:r w:rsidR="00025FAF">
        <w:rPr>
          <w:rFonts w:eastAsia="Times New Roman"/>
          <w:kern w:val="0"/>
          <w:lang w:val="sr-Cyrl-RS"/>
        </w:rPr>
        <w:t>01</w:t>
      </w:r>
      <w:r w:rsidR="00D95252">
        <w:rPr>
          <w:rFonts w:eastAsia="Times New Roman"/>
          <w:kern w:val="0"/>
          <w:lang w:val="sr-Cyrl-RS"/>
        </w:rPr>
        <w:t>/201</w:t>
      </w:r>
      <w:r w:rsidR="00025FAF">
        <w:rPr>
          <w:rFonts w:eastAsia="Times New Roman"/>
          <w:kern w:val="0"/>
          <w:lang w:val="sr-Cyrl-RS"/>
        </w:rPr>
        <w:t>6</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p>
    <w:p w:rsidR="00B90405"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Понуда изабраног понуђача бр.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r w:rsidR="00D95252">
        <w:rPr>
          <w:rFonts w:eastAsia="Times New Roman"/>
          <w:kern w:val="0"/>
          <w:lang w:val="sr-Cyrl-RS"/>
        </w:rPr>
        <w:t xml:space="preserve"> која је код Наручиоца заведена под бројем _________ од _________ године.</w:t>
      </w:r>
    </w:p>
    <w:p w:rsidR="00DA3C3A" w:rsidRDefault="00DA3C3A" w:rsidP="00CF4771">
      <w:pPr>
        <w:rPr>
          <w:b/>
        </w:rPr>
      </w:pPr>
    </w:p>
    <w:p w:rsidR="00DA3C3A" w:rsidRDefault="00DA3C3A" w:rsidP="00CF4771">
      <w:pPr>
        <w:rPr>
          <w:b/>
        </w:rPr>
      </w:pPr>
    </w:p>
    <w:p w:rsidR="00DA3C3A" w:rsidRDefault="00DA3C3A" w:rsidP="00CF4771">
      <w:pPr>
        <w:rPr>
          <w:b/>
        </w:rPr>
      </w:pPr>
    </w:p>
    <w:p w:rsidR="00CF4771" w:rsidRPr="00CF4771" w:rsidRDefault="00CF4771" w:rsidP="00CF4771">
      <w:pPr>
        <w:rPr>
          <w:b/>
        </w:rPr>
      </w:pPr>
      <w:r w:rsidRPr="00CF4771">
        <w:rPr>
          <w:b/>
        </w:rPr>
        <w:lastRenderedPageBreak/>
        <w:t>Предмет уговора</w:t>
      </w:r>
    </w:p>
    <w:p w:rsidR="00CF4771" w:rsidRPr="00CF4771" w:rsidRDefault="00CF4771" w:rsidP="00CF4771">
      <w:pPr>
        <w:jc w:val="center"/>
        <w:rPr>
          <w:b/>
        </w:rPr>
      </w:pPr>
    </w:p>
    <w:p w:rsidR="00CF4771" w:rsidRPr="00CF4771" w:rsidRDefault="00CF4771" w:rsidP="00CF4771">
      <w:pPr>
        <w:jc w:val="center"/>
        <w:rPr>
          <w:b/>
        </w:rPr>
      </w:pPr>
      <w:r w:rsidRPr="00CF4771">
        <w:rPr>
          <w:b/>
        </w:rPr>
        <w:t>Члан 1.</w:t>
      </w:r>
    </w:p>
    <w:p w:rsidR="00CF4771" w:rsidRPr="00CF4771" w:rsidRDefault="00CF4771" w:rsidP="00CF4771">
      <w:pPr>
        <w:jc w:val="both"/>
      </w:pPr>
      <w:r w:rsidRPr="00CF4771">
        <w:t xml:space="preserve">Овим уговором </w:t>
      </w:r>
      <w:r w:rsidRPr="00CF4771">
        <w:rPr>
          <w:lang w:val="sr-Cyrl-BA"/>
        </w:rPr>
        <w:t>Уговорне стране</w:t>
      </w:r>
      <w:r w:rsidRPr="00CF4771">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CF4771" w:rsidRPr="00CF4771" w:rsidRDefault="00CF4771" w:rsidP="00CF4771"/>
    <w:p w:rsidR="00CF4771" w:rsidRPr="00CF4771" w:rsidRDefault="00CF4771" w:rsidP="00CF4771">
      <w:pPr>
        <w:rPr>
          <w:b/>
        </w:rPr>
      </w:pPr>
    </w:p>
    <w:p w:rsidR="00CF4771" w:rsidRPr="00CF4771" w:rsidRDefault="00CF4771" w:rsidP="00CF4771">
      <w:pPr>
        <w:rPr>
          <w:b/>
          <w:lang w:val="sr-Cyrl-CS"/>
        </w:rPr>
      </w:pPr>
      <w:r w:rsidRPr="00CF4771">
        <w:rPr>
          <w:b/>
          <w:lang w:val="sr-Cyrl-CS"/>
        </w:rPr>
        <w:t>Количина и квалитет</w:t>
      </w:r>
    </w:p>
    <w:p w:rsidR="00CF4771" w:rsidRPr="00CF4771" w:rsidRDefault="00CF4771" w:rsidP="00CF4771">
      <w:pPr>
        <w:jc w:val="center"/>
        <w:rPr>
          <w:b/>
        </w:rPr>
      </w:pPr>
    </w:p>
    <w:p w:rsidR="00CF4771" w:rsidRPr="00CF4771" w:rsidRDefault="00CF4771" w:rsidP="00CF4771">
      <w:pPr>
        <w:jc w:val="center"/>
        <w:rPr>
          <w:b/>
        </w:rPr>
      </w:pPr>
      <w:r w:rsidRPr="00CF4771">
        <w:rPr>
          <w:b/>
        </w:rPr>
        <w:t>Члан 2.</w:t>
      </w:r>
    </w:p>
    <w:p w:rsidR="00CF4771" w:rsidRPr="00CF4771" w:rsidRDefault="00CF4771" w:rsidP="00CF4771">
      <w:pPr>
        <w:jc w:val="both"/>
      </w:pPr>
      <w:r w:rsidRPr="00CF4771">
        <w:t>Уговорне стране су сагласне да су продаја и преузимање и плаћање електричне енергије, која је предмет овог Уговора, изврши на следећи начин:</w:t>
      </w:r>
    </w:p>
    <w:p w:rsidR="00CF4771" w:rsidRPr="00CF4771" w:rsidRDefault="00CF4771" w:rsidP="00CF4771">
      <w:pPr>
        <w:numPr>
          <w:ilvl w:val="0"/>
          <w:numId w:val="13"/>
        </w:numPr>
        <w:tabs>
          <w:tab w:val="left" w:pos="345"/>
        </w:tabs>
        <w:jc w:val="both"/>
        <w:rPr>
          <w:bCs/>
          <w:lang w:val="sr-Cyrl-CS"/>
        </w:rPr>
      </w:pPr>
      <w:r w:rsidRPr="00CF4771">
        <w:rPr>
          <w:bCs/>
          <w:lang w:val="sr-Cyrl-CS"/>
        </w:rPr>
        <w:t>Врста продаје: стална и гарантована</w:t>
      </w:r>
    </w:p>
    <w:p w:rsidR="00CF4771" w:rsidRPr="00CF4771" w:rsidRDefault="00CF4771" w:rsidP="00CF4771">
      <w:pPr>
        <w:numPr>
          <w:ilvl w:val="0"/>
          <w:numId w:val="13"/>
        </w:numPr>
        <w:tabs>
          <w:tab w:val="left" w:pos="345"/>
        </w:tabs>
        <w:jc w:val="both"/>
        <w:rPr>
          <w:bCs/>
          <w:lang w:val="sr-Cyrl-CS"/>
        </w:rPr>
      </w:pPr>
      <w:r w:rsidRPr="00CF4771">
        <w:rPr>
          <w:bCs/>
          <w:lang w:val="sr-Cyrl-CS"/>
        </w:rPr>
        <w:t>капацитет испоруке: на основу месечне потрошње</w:t>
      </w:r>
    </w:p>
    <w:p w:rsidR="00CF4771" w:rsidRPr="00CF4771" w:rsidRDefault="00CF4771" w:rsidP="00CF4771">
      <w:pPr>
        <w:jc w:val="both"/>
        <w:rPr>
          <w:bCs/>
          <w:lang w:val="sr-Cyrl-CS"/>
        </w:rPr>
      </w:pPr>
    </w:p>
    <w:p w:rsidR="00CF4771" w:rsidRPr="00EA72A6" w:rsidRDefault="00CF4771" w:rsidP="00CF4771">
      <w:pPr>
        <w:numPr>
          <w:ilvl w:val="0"/>
          <w:numId w:val="13"/>
        </w:numPr>
        <w:tabs>
          <w:tab w:val="left" w:pos="360"/>
        </w:tabs>
        <w:suppressAutoHyphens w:val="0"/>
        <w:spacing w:line="100" w:lineRule="atLeast"/>
        <w:jc w:val="both"/>
        <w:rPr>
          <w:bCs/>
          <w:lang w:val="sr-Cyrl-CS"/>
        </w:rPr>
      </w:pPr>
      <w:r w:rsidRPr="00EA72A6">
        <w:rPr>
          <w:bCs/>
          <w:lang w:val="sr-Cyrl-CS"/>
        </w:rPr>
        <w:t xml:space="preserve">рок испоруке: од 01. </w:t>
      </w:r>
      <w:r w:rsidR="00EA72A6" w:rsidRPr="00EA72A6">
        <w:rPr>
          <w:bCs/>
          <w:lang w:val="sr-Cyrl-CS"/>
        </w:rPr>
        <w:t>маја</w:t>
      </w:r>
      <w:r w:rsidRPr="00EA72A6">
        <w:rPr>
          <w:bCs/>
          <w:lang w:val="sr-Cyrl-CS"/>
        </w:rPr>
        <w:t xml:space="preserve"> 201</w:t>
      </w:r>
      <w:r w:rsidR="00EA72A6" w:rsidRPr="00EA72A6">
        <w:rPr>
          <w:bCs/>
          <w:lang w:val="sr-Cyrl-CS"/>
        </w:rPr>
        <w:t>6</w:t>
      </w:r>
      <w:r w:rsidRPr="00EA72A6">
        <w:rPr>
          <w:bCs/>
          <w:lang w:val="sr-Cyrl-CS"/>
        </w:rPr>
        <w:t>. године до 3</w:t>
      </w:r>
      <w:r w:rsidR="00EA72A6" w:rsidRPr="00EA72A6">
        <w:rPr>
          <w:bCs/>
          <w:lang w:val="sr-Cyrl-CS"/>
        </w:rPr>
        <w:t>0</w:t>
      </w:r>
      <w:r w:rsidRPr="00EA72A6">
        <w:rPr>
          <w:bCs/>
          <w:lang w:val="sr-Cyrl-CS"/>
        </w:rPr>
        <w:t xml:space="preserve">. </w:t>
      </w:r>
      <w:r w:rsidR="00EA72A6" w:rsidRPr="00EA72A6">
        <w:rPr>
          <w:bCs/>
          <w:lang w:val="sr-Cyrl-CS"/>
        </w:rPr>
        <w:t>априла</w:t>
      </w:r>
      <w:r w:rsidRPr="00EA72A6">
        <w:rPr>
          <w:bCs/>
          <w:lang w:val="sr-Cyrl-CS"/>
        </w:rPr>
        <w:t xml:space="preserve"> 201</w:t>
      </w:r>
      <w:r w:rsidR="00EA72A6" w:rsidRPr="00EA72A6">
        <w:rPr>
          <w:bCs/>
          <w:lang w:val="sr-Cyrl-CS"/>
        </w:rPr>
        <w:t>7</w:t>
      </w:r>
      <w:r w:rsidRPr="00EA72A6">
        <w:rPr>
          <w:bCs/>
          <w:lang w:val="sr-Cyrl-CS"/>
        </w:rPr>
        <w:t xml:space="preserve">. године. </w:t>
      </w:r>
    </w:p>
    <w:p w:rsidR="00CF4771" w:rsidRPr="00CF4771" w:rsidRDefault="00CF4771" w:rsidP="00CF4771">
      <w:pPr>
        <w:numPr>
          <w:ilvl w:val="0"/>
          <w:numId w:val="13"/>
        </w:numPr>
        <w:shd w:val="clear" w:color="auto" w:fill="FFFFFF"/>
        <w:tabs>
          <w:tab w:val="left" w:pos="360"/>
        </w:tabs>
        <w:suppressAutoHyphens w:val="0"/>
        <w:spacing w:line="100" w:lineRule="atLeast"/>
        <w:jc w:val="both"/>
        <w:rPr>
          <w:lang w:val="sr-Cyrl-CS"/>
        </w:rPr>
      </w:pPr>
      <w:r w:rsidRPr="00CF4771">
        <w:rPr>
          <w:lang w:val="sr-Cyrl-CS"/>
        </w:rPr>
        <w:t>Место испоруке</w:t>
      </w:r>
    </w:p>
    <w:p w:rsidR="00CF4771" w:rsidRPr="00CF4771" w:rsidRDefault="00CF4771" w:rsidP="00CF4771">
      <w:pPr>
        <w:rPr>
          <w:shd w:val="clear" w:color="auto" w:fill="FFFFFF"/>
        </w:rPr>
      </w:pPr>
      <w:r w:rsidRPr="00CF4771">
        <w:t xml:space="preserve">Мерна места купца (наручиоца) прикључена на дистрибутивни систем у категорији потрошње на </w:t>
      </w:r>
      <w:r w:rsidRPr="00CF4771">
        <w:rPr>
          <w:shd w:val="clear" w:color="auto" w:fill="FFFFFF"/>
        </w:rPr>
        <w:t>средњем и ниском напону.</w:t>
      </w:r>
    </w:p>
    <w:p w:rsidR="00CF4771" w:rsidRPr="00CF4771" w:rsidRDefault="00CF4771" w:rsidP="00CF4771">
      <w:r w:rsidRPr="00CF4771">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CF4771" w:rsidRPr="00CF4771" w:rsidRDefault="00CF4771" w:rsidP="00CF4771">
      <w:r w:rsidRPr="00CF4771">
        <w:t xml:space="preserve">1) Уговор о приступу систему са оператором система на који је објекат крајњег купца прикључен и </w:t>
      </w:r>
    </w:p>
    <w:p w:rsidR="00CF4771" w:rsidRPr="00CF4771" w:rsidRDefault="00CF4771" w:rsidP="00CF4771">
      <w:pPr>
        <w:rPr>
          <w:bCs/>
          <w:lang w:val="sr-Cyrl-CS"/>
        </w:rPr>
      </w:pPr>
      <w:r w:rsidRPr="00CF4771">
        <w:rPr>
          <w:bCs/>
          <w:lang w:val="sr-Cyrl-CS"/>
        </w:rPr>
        <w:t xml:space="preserve">    2) Уговор којим преузима балансну одговорност за места примопредаје крајњег купца</w:t>
      </w:r>
    </w:p>
    <w:p w:rsidR="00CF4771" w:rsidRPr="00CF4771" w:rsidRDefault="00CF4771" w:rsidP="00CF4771">
      <w:pPr>
        <w:rPr>
          <w:bCs/>
          <w:lang w:val="sr-Cyrl-CS"/>
        </w:rPr>
      </w:pPr>
      <w:r w:rsidRPr="00CF4771">
        <w:rPr>
          <w:bCs/>
          <w:lang w:val="sr-Cyrl-CS"/>
        </w:rPr>
        <w:t xml:space="preserve"> </w:t>
      </w:r>
    </w:p>
    <w:p w:rsidR="00CF4771" w:rsidRPr="00CF4771" w:rsidRDefault="00CF4771" w:rsidP="00CF4771">
      <w:pPr>
        <w:numPr>
          <w:ilvl w:val="0"/>
          <w:numId w:val="13"/>
        </w:numPr>
        <w:shd w:val="clear" w:color="auto" w:fill="FFFFFF"/>
        <w:tabs>
          <w:tab w:val="left" w:pos="300"/>
        </w:tabs>
        <w:autoSpaceDE w:val="0"/>
        <w:jc w:val="both"/>
        <w:rPr>
          <w:bCs/>
          <w:lang w:val="sr-Cyrl-CS"/>
        </w:rPr>
      </w:pPr>
      <w:r w:rsidRPr="00CF4771">
        <w:rPr>
          <w:bCs/>
          <w:lang w:val="sr-Cyrl-CS"/>
        </w:rPr>
        <w:t>Уговорена количина електричне енергије ће се испоручити у складу са  утврђеним Правилима о раду преносног система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w:t>
      </w:r>
    </w:p>
    <w:p w:rsidR="00CF4771" w:rsidRPr="00CF4771" w:rsidRDefault="00CF4771" w:rsidP="00CF4771">
      <w:pPr>
        <w:suppressAutoHyphens w:val="0"/>
        <w:spacing w:line="100" w:lineRule="atLeast"/>
        <w:jc w:val="both"/>
        <w:rPr>
          <w:bCs/>
          <w:lang w:val="sr-Cyrl-CS"/>
        </w:rPr>
      </w:pPr>
    </w:p>
    <w:p w:rsidR="00CF4771" w:rsidRPr="00CF4771" w:rsidRDefault="00CF4771" w:rsidP="00CF4771">
      <w:pPr>
        <w:suppressAutoHyphens w:val="0"/>
        <w:spacing w:line="100" w:lineRule="atLeast"/>
        <w:jc w:val="both"/>
        <w:rPr>
          <w:b/>
          <w:bCs/>
          <w:lang w:val="sr-Cyrl-CS"/>
        </w:rPr>
      </w:pPr>
      <w:r w:rsidRPr="00CF4771">
        <w:rPr>
          <w:b/>
          <w:bCs/>
          <w:lang w:val="sr-Cyrl-CS"/>
        </w:rPr>
        <w:t>А) СРЕДЊИ НАПОН (ТГ 3/4)</w:t>
      </w:r>
    </w:p>
    <w:p w:rsidR="00CF4771" w:rsidRPr="00CF4771" w:rsidRDefault="00CF4771" w:rsidP="00CF4771">
      <w:pPr>
        <w:suppressAutoHyphens w:val="0"/>
        <w:spacing w:line="100" w:lineRule="atLeast"/>
        <w:jc w:val="both"/>
        <w:rPr>
          <w:b/>
          <w:bCs/>
          <w:lang w:val="sr-Cyrl-CS"/>
        </w:rPr>
      </w:pPr>
    </w:p>
    <w:p w:rsidR="00CF4771" w:rsidRPr="00CF4771" w:rsidRDefault="00CF4771" w:rsidP="003B2BDA">
      <w:pPr>
        <w:pStyle w:val="ListParagraph1"/>
        <w:numPr>
          <w:ilvl w:val="0"/>
          <w:numId w:val="9"/>
        </w:numPr>
        <w:shd w:val="clear" w:color="auto" w:fill="FFFFFF"/>
        <w:tabs>
          <w:tab w:val="left" w:pos="360"/>
        </w:tabs>
        <w:suppressAutoHyphens w:val="0"/>
        <w:snapToGrid w:val="0"/>
        <w:spacing w:line="276" w:lineRule="auto"/>
        <w:ind w:left="15" w:hanging="29"/>
        <w:jc w:val="both"/>
      </w:pPr>
      <w:r w:rsidRPr="00CF4771">
        <w:rPr>
          <w:lang w:val="sr-Cyrl-RS"/>
        </w:rPr>
        <w:t xml:space="preserve">Максимална одобрена снага </w:t>
      </w:r>
      <w:r w:rsidR="00EA72A6">
        <w:rPr>
          <w:lang w:val="sr-Cyrl-RS"/>
        </w:rPr>
        <w:t>2.485</w:t>
      </w:r>
      <w:r w:rsidRPr="00CF4771">
        <w:rPr>
          <w:lang w:val="sr-Cyrl-RS"/>
        </w:rPr>
        <w:t xml:space="preserve"> (</w:t>
      </w:r>
      <w:r w:rsidRPr="00CF4771">
        <w:rPr>
          <w:lang w:val="sr-Latn-CS"/>
        </w:rPr>
        <w:t>KW</w:t>
      </w:r>
      <w:r w:rsidRPr="00CF4771">
        <w:rPr>
          <w:lang w:val="sr-Cyrl-RS"/>
        </w:rPr>
        <w:t>)</w:t>
      </w:r>
    </w:p>
    <w:p w:rsidR="00CF4771" w:rsidRPr="00CF4771" w:rsidRDefault="00CF4771" w:rsidP="003B2BDA">
      <w:pPr>
        <w:pStyle w:val="ListParagraph1"/>
        <w:numPr>
          <w:ilvl w:val="0"/>
          <w:numId w:val="9"/>
        </w:numPr>
        <w:shd w:val="clear" w:color="auto" w:fill="FFFFFF"/>
        <w:tabs>
          <w:tab w:val="left" w:pos="360"/>
        </w:tabs>
        <w:suppressAutoHyphens w:val="0"/>
        <w:snapToGrid w:val="0"/>
        <w:spacing w:line="276" w:lineRule="auto"/>
        <w:ind w:left="15" w:hanging="29"/>
        <w:jc w:val="both"/>
      </w:pPr>
      <w:r w:rsidRPr="00CF4771">
        <w:t xml:space="preserve">количина енергије са процењеном месечном динамиком </w:t>
      </w:r>
      <w:r w:rsidRPr="00CF4771">
        <w:rPr>
          <w:lang w:val="sr-Cyrl-RS"/>
        </w:rPr>
        <w:t xml:space="preserve">и одобреном снагом </w:t>
      </w:r>
      <w:r w:rsidRPr="00CF4771">
        <w:t xml:space="preserve">Купца </w:t>
      </w:r>
      <w:r w:rsidRPr="00CF4771">
        <w:rPr>
          <w:lang w:val="sr-Cyrl-RS"/>
        </w:rPr>
        <w:t xml:space="preserve">за зимски и летњи период </w:t>
      </w:r>
      <w:r w:rsidRPr="00CF4771">
        <w:t>дат</w:t>
      </w:r>
      <w:r w:rsidRPr="00CF4771">
        <w:rPr>
          <w:lang w:val="sr-Cyrl-RS"/>
        </w:rPr>
        <w:t>е</w:t>
      </w:r>
      <w:r w:rsidRPr="00CF4771">
        <w:t xml:space="preserve"> у табели како следи:</w:t>
      </w:r>
    </w:p>
    <w:tbl>
      <w:tblPr>
        <w:tblW w:w="10530" w:type="dxa"/>
        <w:tblInd w:w="-455" w:type="dxa"/>
        <w:tblLayout w:type="fixed"/>
        <w:tblCellMar>
          <w:left w:w="0" w:type="dxa"/>
          <w:right w:w="0" w:type="dxa"/>
        </w:tblCellMar>
        <w:tblLook w:val="0000" w:firstRow="0" w:lastRow="0" w:firstColumn="0" w:lastColumn="0" w:noHBand="0" w:noVBand="0"/>
      </w:tblPr>
      <w:tblGrid>
        <w:gridCol w:w="1260"/>
        <w:gridCol w:w="720"/>
        <w:gridCol w:w="720"/>
        <w:gridCol w:w="720"/>
        <w:gridCol w:w="720"/>
        <w:gridCol w:w="720"/>
        <w:gridCol w:w="720"/>
        <w:gridCol w:w="630"/>
        <w:gridCol w:w="720"/>
        <w:gridCol w:w="630"/>
        <w:gridCol w:w="720"/>
        <w:gridCol w:w="630"/>
        <w:gridCol w:w="720"/>
        <w:gridCol w:w="900"/>
      </w:tblGrid>
      <w:tr w:rsidR="003B2BDA" w:rsidRPr="00DA3C3A" w:rsidTr="000820A4">
        <w:trPr>
          <w:trHeight w:val="300"/>
        </w:trPr>
        <w:tc>
          <w:tcPr>
            <w:tcW w:w="1260" w:type="dxa"/>
            <w:tcBorders>
              <w:top w:val="single" w:sz="4" w:space="0" w:color="000000"/>
              <w:left w:val="single" w:sz="4" w:space="0" w:color="000000"/>
              <w:bottom w:val="single" w:sz="4" w:space="0" w:color="000000"/>
            </w:tcBorders>
            <w:shd w:val="clear" w:color="auto" w:fill="auto"/>
            <w:vAlign w:val="center"/>
          </w:tcPr>
          <w:p w:rsidR="003B2BDA" w:rsidRPr="00DA3C3A" w:rsidRDefault="003B2BDA" w:rsidP="000820A4">
            <w:pPr>
              <w:snapToGrid w:val="0"/>
              <w:ind w:left="42" w:right="-3" w:hanging="360"/>
              <w:jc w:val="center"/>
              <w:rPr>
                <w:sz w:val="22"/>
                <w:szCs w:val="22"/>
                <w:highlight w:val="yellow"/>
              </w:rPr>
            </w:pPr>
            <w:r w:rsidRPr="00A039CD">
              <w:rPr>
                <w:sz w:val="22"/>
                <w:szCs w:val="22"/>
              </w:rPr>
              <w:t>[</w:t>
            </w:r>
            <w:r w:rsidRPr="00A039CD">
              <w:rPr>
                <w:sz w:val="22"/>
                <w:szCs w:val="22"/>
                <w:lang w:val="sr-Cyrl-CS"/>
              </w:rPr>
              <w:t>М</w:t>
            </w:r>
            <w:r w:rsidRPr="00A039CD">
              <w:rPr>
                <w:sz w:val="22"/>
                <w:szCs w:val="22"/>
              </w:rPr>
              <w:t>Wh]</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jc w:val="center"/>
              <w:rPr>
                <w:lang w:val="sr-Latn-CS"/>
              </w:rPr>
            </w:pPr>
            <w:r w:rsidRPr="00EA2844">
              <w:rPr>
                <w:lang w:val="sr-Latn-CS"/>
              </w:rPr>
              <w:t>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3B2BDA" w:rsidRPr="00EA2844" w:rsidRDefault="003B2BDA" w:rsidP="000820A4">
            <w:pPr>
              <w:snapToGrid w:val="0"/>
              <w:ind w:left="75"/>
              <w:jc w:val="both"/>
              <w:rPr>
                <w:lang w:val="sr-Cyrl-CS"/>
              </w:rPr>
            </w:pPr>
            <w:r w:rsidRPr="00EA2844">
              <w:rPr>
                <w:lang w:val="sr-Cyrl-CS"/>
              </w:rPr>
              <w:t>Укупно</w:t>
            </w:r>
          </w:p>
        </w:tc>
      </w:tr>
      <w:tr w:rsidR="003B2BDA" w:rsidRPr="00DA3C3A" w:rsidTr="000820A4">
        <w:trPr>
          <w:trHeight w:val="480"/>
        </w:trPr>
        <w:tc>
          <w:tcPr>
            <w:tcW w:w="1260" w:type="dxa"/>
            <w:tcBorders>
              <w:left w:val="single" w:sz="4" w:space="0" w:color="000000"/>
              <w:bottom w:val="single" w:sz="4" w:space="0" w:color="000000"/>
            </w:tcBorders>
            <w:shd w:val="clear" w:color="auto" w:fill="auto"/>
            <w:vAlign w:val="center"/>
          </w:tcPr>
          <w:p w:rsidR="003B2BDA" w:rsidRPr="00DA3C3A" w:rsidRDefault="003B2BDA" w:rsidP="000820A4">
            <w:pPr>
              <w:snapToGrid w:val="0"/>
              <w:ind w:left="-18" w:right="-93"/>
              <w:jc w:val="both"/>
              <w:rPr>
                <w:bCs/>
                <w:lang w:val="sr-Cyrl-CS"/>
              </w:rPr>
            </w:pPr>
            <w:r w:rsidRPr="00DA3C3A">
              <w:rPr>
                <w:bCs/>
                <w:lang w:val="sr-Cyrl-CS"/>
              </w:rPr>
              <w:t>Процењене месечне количине</w:t>
            </w:r>
            <w:r w:rsidRPr="00DA3C3A">
              <w:rPr>
                <w:bCs/>
              </w:rPr>
              <w:t xml:space="preserve">  </w:t>
            </w: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ind w:right="75"/>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900" w:type="dxa"/>
            <w:tcBorders>
              <w:left w:val="single" w:sz="4" w:space="0" w:color="000000"/>
              <w:bottom w:val="single" w:sz="4" w:space="0" w:color="000000"/>
              <w:right w:val="single" w:sz="4" w:space="0" w:color="000000"/>
            </w:tcBorders>
            <w:shd w:val="clear" w:color="auto" w:fill="auto"/>
            <w:vAlign w:val="center"/>
          </w:tcPr>
          <w:p w:rsidR="003B2BDA" w:rsidRPr="00DA3C3A" w:rsidRDefault="003B2BDA" w:rsidP="000820A4">
            <w:pPr>
              <w:snapToGrid w:val="0"/>
              <w:jc w:val="center"/>
              <w:rPr>
                <w:lang w:val="sr-Cyrl-CS"/>
              </w:rPr>
            </w:pPr>
          </w:p>
        </w:tc>
      </w:tr>
    </w:tbl>
    <w:p w:rsidR="00CF4771" w:rsidRDefault="00CF4771" w:rsidP="00CF4771">
      <w:pPr>
        <w:numPr>
          <w:ilvl w:val="0"/>
          <w:numId w:val="13"/>
        </w:numPr>
        <w:shd w:val="clear" w:color="auto" w:fill="FFFFFF"/>
        <w:tabs>
          <w:tab w:val="left" w:pos="360"/>
        </w:tabs>
        <w:suppressAutoHyphens w:val="0"/>
        <w:spacing w:line="100" w:lineRule="atLeast"/>
        <w:jc w:val="both"/>
        <w:rPr>
          <w:lang w:val="sr-Cyrl-CS"/>
        </w:rPr>
      </w:pPr>
      <w:r w:rsidRPr="00CF4771">
        <w:rPr>
          <w:lang w:val="sr-Cyrl-CS"/>
        </w:rPr>
        <w:t>Место примопредаје: ТС Бор 3 – Топлана Бор</w:t>
      </w:r>
    </w:p>
    <w:p w:rsidR="00B011AA" w:rsidRDefault="00B011AA" w:rsidP="00B011AA">
      <w:pPr>
        <w:shd w:val="clear" w:color="auto" w:fill="FFFFFF"/>
        <w:tabs>
          <w:tab w:val="left" w:pos="360"/>
        </w:tabs>
        <w:suppressAutoHyphens w:val="0"/>
        <w:spacing w:line="100" w:lineRule="atLeast"/>
        <w:jc w:val="both"/>
        <w:rPr>
          <w:lang w:val="sr-Cyrl-CS"/>
        </w:rPr>
      </w:pPr>
    </w:p>
    <w:p w:rsidR="00B011AA" w:rsidRPr="00CF4771" w:rsidRDefault="00B011AA" w:rsidP="00B011AA">
      <w:pPr>
        <w:shd w:val="clear" w:color="auto" w:fill="FFFFFF"/>
        <w:tabs>
          <w:tab w:val="left" w:pos="360"/>
        </w:tabs>
        <w:suppressAutoHyphens w:val="0"/>
        <w:spacing w:line="100" w:lineRule="atLeast"/>
        <w:jc w:val="both"/>
        <w:rPr>
          <w:lang w:val="sr-Cyrl-CS"/>
        </w:rPr>
      </w:pPr>
    </w:p>
    <w:p w:rsidR="00CF4771" w:rsidRPr="00CF4771" w:rsidRDefault="00CF4771" w:rsidP="00CF4771">
      <w:pPr>
        <w:shd w:val="clear" w:color="auto" w:fill="FFFFFF"/>
        <w:tabs>
          <w:tab w:val="left" w:pos="360"/>
        </w:tabs>
        <w:suppressAutoHyphens w:val="0"/>
        <w:spacing w:line="100" w:lineRule="atLeast"/>
        <w:jc w:val="both"/>
      </w:pPr>
    </w:p>
    <w:p w:rsidR="00CF4771" w:rsidRPr="00CF4771" w:rsidRDefault="00CF4771" w:rsidP="00CF4771">
      <w:pPr>
        <w:suppressAutoHyphens w:val="0"/>
        <w:spacing w:line="100" w:lineRule="atLeast"/>
        <w:jc w:val="both"/>
        <w:rPr>
          <w:b/>
          <w:bCs/>
          <w:lang w:val="sr-Cyrl-CS"/>
        </w:rPr>
      </w:pPr>
      <w:r w:rsidRPr="00CF4771">
        <w:rPr>
          <w:b/>
          <w:bCs/>
          <w:lang w:val="sr-Cyrl-CS"/>
        </w:rPr>
        <w:lastRenderedPageBreak/>
        <w:t>Б) НИСКИ НАПОН (ТГ 4/4)</w:t>
      </w:r>
    </w:p>
    <w:p w:rsidR="00CF4771" w:rsidRPr="00CF4771" w:rsidRDefault="00CF4771" w:rsidP="00CF4771">
      <w:pPr>
        <w:suppressAutoHyphens w:val="0"/>
        <w:spacing w:line="100" w:lineRule="atLeast"/>
        <w:jc w:val="both"/>
        <w:rPr>
          <w:b/>
          <w:bCs/>
          <w:lang w:val="sr-Cyrl-CS"/>
        </w:rPr>
      </w:pPr>
    </w:p>
    <w:p w:rsidR="00CF4771" w:rsidRPr="00CF4771" w:rsidRDefault="00CF4771" w:rsidP="00B011AA">
      <w:pPr>
        <w:pStyle w:val="ListParagraph1"/>
        <w:numPr>
          <w:ilvl w:val="0"/>
          <w:numId w:val="9"/>
        </w:numPr>
        <w:shd w:val="clear" w:color="auto" w:fill="FFFFFF"/>
        <w:tabs>
          <w:tab w:val="left" w:pos="360"/>
        </w:tabs>
        <w:suppressAutoHyphens w:val="0"/>
        <w:snapToGrid w:val="0"/>
        <w:spacing w:line="276" w:lineRule="auto"/>
        <w:ind w:left="15" w:hanging="29"/>
        <w:jc w:val="both"/>
      </w:pPr>
      <w:r w:rsidRPr="00CF4771">
        <w:rPr>
          <w:lang w:val="sr-Cyrl-RS"/>
        </w:rPr>
        <w:t xml:space="preserve">Максимална одобрена </w:t>
      </w:r>
      <w:r w:rsidRPr="00EA72A6">
        <w:rPr>
          <w:lang w:val="sr-Cyrl-RS"/>
        </w:rPr>
        <w:t>снага 1.</w:t>
      </w:r>
      <w:r w:rsidR="00EA72A6" w:rsidRPr="00EA72A6">
        <w:rPr>
          <w:lang w:val="sr-Cyrl-RS"/>
        </w:rPr>
        <w:t>150</w:t>
      </w:r>
      <w:r w:rsidRPr="00CF4771">
        <w:rPr>
          <w:lang w:val="sr-Cyrl-RS"/>
        </w:rPr>
        <w:t xml:space="preserve"> (</w:t>
      </w:r>
      <w:r w:rsidRPr="00CF4771">
        <w:rPr>
          <w:lang w:val="sr-Latn-CS"/>
        </w:rPr>
        <w:t>KW</w:t>
      </w:r>
      <w:r w:rsidRPr="00CF4771">
        <w:rPr>
          <w:lang w:val="sr-Cyrl-RS"/>
        </w:rPr>
        <w:t>)</w:t>
      </w:r>
    </w:p>
    <w:p w:rsidR="00CF4771" w:rsidRDefault="00CF4771" w:rsidP="00B011AA">
      <w:pPr>
        <w:pStyle w:val="ListParagraph1"/>
        <w:numPr>
          <w:ilvl w:val="0"/>
          <w:numId w:val="9"/>
        </w:numPr>
        <w:shd w:val="clear" w:color="auto" w:fill="FFFFFF"/>
        <w:tabs>
          <w:tab w:val="left" w:pos="360"/>
        </w:tabs>
        <w:suppressAutoHyphens w:val="0"/>
        <w:snapToGrid w:val="0"/>
        <w:spacing w:line="276" w:lineRule="auto"/>
        <w:ind w:left="15" w:hanging="29"/>
        <w:jc w:val="both"/>
      </w:pPr>
      <w:r w:rsidRPr="00CF4771">
        <w:t xml:space="preserve">количина енергије са процењеном месечном динамиком </w:t>
      </w:r>
      <w:r w:rsidRPr="00CF4771">
        <w:rPr>
          <w:lang w:val="sr-Cyrl-RS"/>
        </w:rPr>
        <w:t xml:space="preserve">и одобреном снагом </w:t>
      </w:r>
      <w:r w:rsidRPr="00CF4771">
        <w:t xml:space="preserve">Купца </w:t>
      </w:r>
      <w:r w:rsidRPr="00CF4771">
        <w:rPr>
          <w:lang w:val="sr-Cyrl-RS"/>
        </w:rPr>
        <w:t xml:space="preserve">за зимски и летњи период </w:t>
      </w:r>
      <w:r w:rsidRPr="00CF4771">
        <w:t>дат</w:t>
      </w:r>
      <w:r w:rsidRPr="00CF4771">
        <w:rPr>
          <w:lang w:val="sr-Cyrl-RS"/>
        </w:rPr>
        <w:t>е</w:t>
      </w:r>
      <w:r w:rsidRPr="00CF4771">
        <w:t xml:space="preserve"> у табели како следи:</w:t>
      </w:r>
    </w:p>
    <w:tbl>
      <w:tblPr>
        <w:tblW w:w="10530" w:type="dxa"/>
        <w:tblInd w:w="-455" w:type="dxa"/>
        <w:tblLayout w:type="fixed"/>
        <w:tblCellMar>
          <w:left w:w="0" w:type="dxa"/>
          <w:right w:w="0" w:type="dxa"/>
        </w:tblCellMar>
        <w:tblLook w:val="0000" w:firstRow="0" w:lastRow="0" w:firstColumn="0" w:lastColumn="0" w:noHBand="0" w:noVBand="0"/>
      </w:tblPr>
      <w:tblGrid>
        <w:gridCol w:w="1260"/>
        <w:gridCol w:w="720"/>
        <w:gridCol w:w="720"/>
        <w:gridCol w:w="720"/>
        <w:gridCol w:w="720"/>
        <w:gridCol w:w="720"/>
        <w:gridCol w:w="720"/>
        <w:gridCol w:w="630"/>
        <w:gridCol w:w="720"/>
        <w:gridCol w:w="630"/>
        <w:gridCol w:w="720"/>
        <w:gridCol w:w="630"/>
        <w:gridCol w:w="720"/>
        <w:gridCol w:w="900"/>
      </w:tblGrid>
      <w:tr w:rsidR="003B2BDA" w:rsidRPr="00DA3C3A" w:rsidTr="000820A4">
        <w:trPr>
          <w:trHeight w:val="300"/>
        </w:trPr>
        <w:tc>
          <w:tcPr>
            <w:tcW w:w="1260" w:type="dxa"/>
            <w:tcBorders>
              <w:top w:val="single" w:sz="4" w:space="0" w:color="000000"/>
              <w:left w:val="single" w:sz="4" w:space="0" w:color="000000"/>
              <w:bottom w:val="single" w:sz="4" w:space="0" w:color="000000"/>
            </w:tcBorders>
            <w:shd w:val="clear" w:color="auto" w:fill="auto"/>
            <w:vAlign w:val="center"/>
          </w:tcPr>
          <w:p w:rsidR="003B2BDA" w:rsidRPr="00DA3C3A" w:rsidRDefault="003B2BDA" w:rsidP="000820A4">
            <w:pPr>
              <w:snapToGrid w:val="0"/>
              <w:ind w:left="42" w:right="-3" w:hanging="360"/>
              <w:jc w:val="center"/>
              <w:rPr>
                <w:sz w:val="22"/>
                <w:szCs w:val="22"/>
                <w:highlight w:val="yellow"/>
              </w:rPr>
            </w:pPr>
            <w:r w:rsidRPr="00A039CD">
              <w:rPr>
                <w:sz w:val="22"/>
                <w:szCs w:val="22"/>
              </w:rPr>
              <w:t>[</w:t>
            </w:r>
            <w:r w:rsidRPr="00A039CD">
              <w:rPr>
                <w:sz w:val="22"/>
                <w:szCs w:val="22"/>
                <w:lang w:val="sr-Cyrl-CS"/>
              </w:rPr>
              <w:t>М</w:t>
            </w:r>
            <w:r w:rsidRPr="00A039CD">
              <w:rPr>
                <w:sz w:val="22"/>
                <w:szCs w:val="22"/>
              </w:rPr>
              <w:t>Wh]</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jc w:val="center"/>
              <w:rPr>
                <w:lang w:val="sr-Latn-CS"/>
              </w:rPr>
            </w:pPr>
            <w:r w:rsidRPr="00EA2844">
              <w:rPr>
                <w:lang w:val="sr-Latn-CS"/>
              </w:rPr>
              <w:t>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3B2BDA" w:rsidRPr="00EA2844" w:rsidRDefault="003B2BDA" w:rsidP="000820A4">
            <w:pPr>
              <w:snapToGrid w:val="0"/>
              <w:ind w:left="75"/>
              <w:jc w:val="both"/>
              <w:rPr>
                <w:lang w:val="sr-Cyrl-CS"/>
              </w:rPr>
            </w:pPr>
            <w:r w:rsidRPr="00EA2844">
              <w:rPr>
                <w:lang w:val="sr-Cyrl-CS"/>
              </w:rPr>
              <w:t>Укупно</w:t>
            </w:r>
          </w:p>
        </w:tc>
      </w:tr>
      <w:tr w:rsidR="003B2BDA" w:rsidRPr="00DA3C3A" w:rsidTr="000820A4">
        <w:trPr>
          <w:trHeight w:val="480"/>
        </w:trPr>
        <w:tc>
          <w:tcPr>
            <w:tcW w:w="1260" w:type="dxa"/>
            <w:tcBorders>
              <w:left w:val="single" w:sz="4" w:space="0" w:color="000000"/>
              <w:bottom w:val="single" w:sz="4" w:space="0" w:color="000000"/>
            </w:tcBorders>
            <w:shd w:val="clear" w:color="auto" w:fill="auto"/>
            <w:vAlign w:val="center"/>
          </w:tcPr>
          <w:p w:rsidR="003B2BDA" w:rsidRPr="00DA3C3A" w:rsidRDefault="003B2BDA" w:rsidP="000820A4">
            <w:pPr>
              <w:snapToGrid w:val="0"/>
              <w:ind w:left="-18" w:right="-93"/>
              <w:jc w:val="both"/>
              <w:rPr>
                <w:bCs/>
                <w:lang w:val="sr-Cyrl-CS"/>
              </w:rPr>
            </w:pPr>
            <w:r w:rsidRPr="00DA3C3A">
              <w:rPr>
                <w:bCs/>
                <w:lang w:val="sr-Cyrl-CS"/>
              </w:rPr>
              <w:t>Процењене месечне количине</w:t>
            </w:r>
            <w:r w:rsidRPr="00DA3C3A">
              <w:rPr>
                <w:bCs/>
              </w:rPr>
              <w:t xml:space="preserve">  </w:t>
            </w: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ind w:right="75"/>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900" w:type="dxa"/>
            <w:tcBorders>
              <w:left w:val="single" w:sz="4" w:space="0" w:color="000000"/>
              <w:bottom w:val="single" w:sz="4" w:space="0" w:color="000000"/>
              <w:right w:val="single" w:sz="4" w:space="0" w:color="000000"/>
            </w:tcBorders>
            <w:shd w:val="clear" w:color="auto" w:fill="auto"/>
            <w:vAlign w:val="center"/>
          </w:tcPr>
          <w:p w:rsidR="003B2BDA" w:rsidRPr="00DA3C3A" w:rsidRDefault="003B2BDA" w:rsidP="000820A4">
            <w:pPr>
              <w:snapToGrid w:val="0"/>
              <w:jc w:val="center"/>
              <w:rPr>
                <w:lang w:val="sr-Cyrl-CS"/>
              </w:rPr>
            </w:pPr>
          </w:p>
        </w:tc>
      </w:tr>
    </w:tbl>
    <w:p w:rsidR="00CF4771" w:rsidRPr="00CF4771" w:rsidRDefault="00CF4771" w:rsidP="00CF4771">
      <w:pPr>
        <w:numPr>
          <w:ilvl w:val="0"/>
          <w:numId w:val="13"/>
        </w:numPr>
        <w:shd w:val="clear" w:color="auto" w:fill="FFFFFF"/>
        <w:tabs>
          <w:tab w:val="left" w:pos="360"/>
        </w:tabs>
        <w:suppressAutoHyphens w:val="0"/>
        <w:spacing w:line="100" w:lineRule="atLeast"/>
        <w:jc w:val="both"/>
        <w:rPr>
          <w:lang w:val="sr-Cyrl-CS"/>
        </w:rPr>
      </w:pPr>
      <w:r w:rsidRPr="00CF4771">
        <w:rPr>
          <w:lang w:val="sr-Cyrl-CS"/>
        </w:rPr>
        <w:t>Место примопредаје: Погон Бор</w:t>
      </w:r>
    </w:p>
    <w:p w:rsidR="00CF4771" w:rsidRPr="00CF4771" w:rsidRDefault="00CF4771" w:rsidP="00CF4771">
      <w:pPr>
        <w:shd w:val="clear" w:color="auto" w:fill="FFFFFF"/>
        <w:tabs>
          <w:tab w:val="left" w:pos="360"/>
        </w:tabs>
        <w:suppressAutoHyphens w:val="0"/>
        <w:spacing w:line="100" w:lineRule="atLeast"/>
        <w:jc w:val="both"/>
        <w:rPr>
          <w:color w:val="FF0000"/>
        </w:rPr>
      </w:pPr>
    </w:p>
    <w:p w:rsidR="00CF4771" w:rsidRPr="00CF4771" w:rsidRDefault="00CF4771" w:rsidP="00CF4771">
      <w:pPr>
        <w:shd w:val="clear" w:color="auto" w:fill="FFFFFF"/>
        <w:tabs>
          <w:tab w:val="left" w:pos="360"/>
        </w:tabs>
        <w:suppressAutoHyphens w:val="0"/>
        <w:spacing w:line="100" w:lineRule="atLeast"/>
        <w:jc w:val="both"/>
        <w:rPr>
          <w:b/>
          <w:bCs/>
          <w:color w:val="FF0000"/>
        </w:rPr>
      </w:pPr>
    </w:p>
    <w:p w:rsidR="00CF4771" w:rsidRPr="00CF4771" w:rsidRDefault="00CF4771" w:rsidP="00CF4771">
      <w:pPr>
        <w:suppressAutoHyphens w:val="0"/>
        <w:spacing w:line="100" w:lineRule="atLeast"/>
        <w:jc w:val="both"/>
        <w:rPr>
          <w:b/>
          <w:bCs/>
          <w:lang w:val="sr-Cyrl-CS"/>
        </w:rPr>
      </w:pPr>
      <w:r w:rsidRPr="00CF4771">
        <w:rPr>
          <w:b/>
          <w:bCs/>
          <w:lang w:val="sr-Cyrl-CS"/>
        </w:rPr>
        <w:t>В) ШИРОКА ПОТРОШЊА (ТГ 5/6)</w:t>
      </w:r>
    </w:p>
    <w:p w:rsidR="00CF4771" w:rsidRPr="00CF4771" w:rsidRDefault="00CF4771" w:rsidP="00CF4771">
      <w:pPr>
        <w:suppressAutoHyphens w:val="0"/>
        <w:spacing w:line="100" w:lineRule="atLeast"/>
        <w:jc w:val="both"/>
        <w:rPr>
          <w:b/>
          <w:bCs/>
          <w:lang w:val="sr-Cyrl-CS"/>
        </w:rPr>
      </w:pPr>
    </w:p>
    <w:p w:rsidR="00CF4771" w:rsidRPr="00CF4771" w:rsidRDefault="00CF4771" w:rsidP="00B011AA">
      <w:pPr>
        <w:numPr>
          <w:ilvl w:val="0"/>
          <w:numId w:val="11"/>
        </w:numPr>
        <w:tabs>
          <w:tab w:val="left" w:pos="390"/>
        </w:tabs>
        <w:suppressAutoHyphens w:val="0"/>
        <w:spacing w:line="100" w:lineRule="atLeast"/>
        <w:ind w:left="375"/>
        <w:jc w:val="both"/>
        <w:rPr>
          <w:lang w:val="sr-Cyrl-CS"/>
        </w:rPr>
      </w:pPr>
      <w:r w:rsidRPr="00CF4771">
        <w:rPr>
          <w:lang w:val="sr-Cyrl-CS"/>
        </w:rPr>
        <w:t xml:space="preserve">Одобрена снага </w:t>
      </w:r>
      <w:r w:rsidRPr="00EA72A6">
        <w:rPr>
          <w:lang w:val="sr-Cyrl-CS"/>
        </w:rPr>
        <w:t>2.290</w:t>
      </w:r>
      <w:r w:rsidRPr="00CF4771">
        <w:rPr>
          <w:lang w:val="sr-Cyrl-CS"/>
        </w:rPr>
        <w:t xml:space="preserve"> </w:t>
      </w:r>
      <w:r w:rsidRPr="00CF4771">
        <w:rPr>
          <w:lang w:val="sr-Latn-CS"/>
        </w:rPr>
        <w:t>KW</w:t>
      </w:r>
      <w:r w:rsidRPr="00CF4771">
        <w:rPr>
          <w:lang w:val="sr-Cyrl-CS"/>
        </w:rPr>
        <w:t xml:space="preserve"> </w:t>
      </w:r>
    </w:p>
    <w:p w:rsidR="00CF4771" w:rsidRPr="00CF4771" w:rsidRDefault="00CF4771" w:rsidP="00B011AA">
      <w:pPr>
        <w:pStyle w:val="ListParagraph1"/>
        <w:numPr>
          <w:ilvl w:val="0"/>
          <w:numId w:val="9"/>
        </w:numPr>
        <w:shd w:val="clear" w:color="auto" w:fill="FFFFFF"/>
        <w:tabs>
          <w:tab w:val="left" w:pos="360"/>
        </w:tabs>
        <w:suppressAutoHyphens w:val="0"/>
        <w:snapToGrid w:val="0"/>
        <w:spacing w:line="276" w:lineRule="auto"/>
        <w:ind w:left="15" w:hanging="30"/>
        <w:jc w:val="both"/>
      </w:pPr>
      <w:r w:rsidRPr="00CF4771">
        <w:t>количина енергије са процењеном месечном динамиком Купца датој у табели како следи:</w:t>
      </w:r>
    </w:p>
    <w:tbl>
      <w:tblPr>
        <w:tblW w:w="10530" w:type="dxa"/>
        <w:tblInd w:w="-455" w:type="dxa"/>
        <w:tblLayout w:type="fixed"/>
        <w:tblCellMar>
          <w:left w:w="0" w:type="dxa"/>
          <w:right w:w="0" w:type="dxa"/>
        </w:tblCellMar>
        <w:tblLook w:val="0000" w:firstRow="0" w:lastRow="0" w:firstColumn="0" w:lastColumn="0" w:noHBand="0" w:noVBand="0"/>
      </w:tblPr>
      <w:tblGrid>
        <w:gridCol w:w="1260"/>
        <w:gridCol w:w="720"/>
        <w:gridCol w:w="720"/>
        <w:gridCol w:w="720"/>
        <w:gridCol w:w="720"/>
        <w:gridCol w:w="720"/>
        <w:gridCol w:w="720"/>
        <w:gridCol w:w="630"/>
        <w:gridCol w:w="720"/>
        <w:gridCol w:w="630"/>
        <w:gridCol w:w="720"/>
        <w:gridCol w:w="630"/>
        <w:gridCol w:w="720"/>
        <w:gridCol w:w="900"/>
      </w:tblGrid>
      <w:tr w:rsidR="003B2BDA" w:rsidRPr="00DA3C3A" w:rsidTr="000820A4">
        <w:trPr>
          <w:trHeight w:val="300"/>
        </w:trPr>
        <w:tc>
          <w:tcPr>
            <w:tcW w:w="1260" w:type="dxa"/>
            <w:tcBorders>
              <w:top w:val="single" w:sz="4" w:space="0" w:color="000000"/>
              <w:left w:val="single" w:sz="4" w:space="0" w:color="000000"/>
              <w:bottom w:val="single" w:sz="4" w:space="0" w:color="000000"/>
            </w:tcBorders>
            <w:shd w:val="clear" w:color="auto" w:fill="auto"/>
            <w:vAlign w:val="center"/>
          </w:tcPr>
          <w:p w:rsidR="003B2BDA" w:rsidRPr="00DA3C3A" w:rsidRDefault="003B2BDA" w:rsidP="000820A4">
            <w:pPr>
              <w:snapToGrid w:val="0"/>
              <w:ind w:left="42" w:right="-3" w:hanging="360"/>
              <w:jc w:val="center"/>
              <w:rPr>
                <w:sz w:val="22"/>
                <w:szCs w:val="22"/>
                <w:highlight w:val="yellow"/>
              </w:rPr>
            </w:pPr>
            <w:r w:rsidRPr="00A039CD">
              <w:rPr>
                <w:sz w:val="22"/>
                <w:szCs w:val="22"/>
              </w:rPr>
              <w:t>[</w:t>
            </w:r>
            <w:r w:rsidRPr="00A039CD">
              <w:rPr>
                <w:sz w:val="22"/>
                <w:szCs w:val="22"/>
                <w:lang w:val="sr-Cyrl-CS"/>
              </w:rPr>
              <w:t>М</w:t>
            </w:r>
            <w:r w:rsidRPr="00A039CD">
              <w:rPr>
                <w:sz w:val="22"/>
                <w:szCs w:val="22"/>
              </w:rPr>
              <w:t>Wh]</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firstLine="15"/>
              <w:jc w:val="center"/>
              <w:rPr>
                <w:lang w:val="sr-Latn-CS"/>
              </w:rPr>
            </w:pPr>
            <w:r w:rsidRPr="00EA2844">
              <w:t xml:space="preserve">V </w:t>
            </w:r>
            <w:r w:rsidRPr="00EA2844">
              <w:rPr>
                <w:lang w:val="sr-Latn-CS"/>
              </w:rPr>
              <w:t>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hanging="30"/>
              <w:jc w:val="center"/>
              <w:rPr>
                <w:lang w:val="sr-Latn-CS"/>
              </w:rPr>
            </w:pPr>
            <w:r w:rsidRPr="00EA2844">
              <w:rPr>
                <w:lang w:val="sr-Latn-CS"/>
              </w:rPr>
              <w:t>VI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jc w:val="center"/>
              <w:rPr>
                <w:lang w:val="sr-Latn-CS"/>
              </w:rPr>
            </w:pPr>
            <w:r w:rsidRPr="00EA2844">
              <w:rPr>
                <w:lang w:val="sr-Latn-CS"/>
              </w:rPr>
              <w:t>VII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hanging="30"/>
              <w:jc w:val="center"/>
              <w:rPr>
                <w:lang w:val="sr-Latn-CS"/>
              </w:rPr>
            </w:pPr>
            <w:r w:rsidRPr="00EA2844">
              <w:t>VI</w:t>
            </w:r>
            <w:r w:rsidRPr="00EA2844">
              <w:rPr>
                <w:lang w:val="sr-Latn-CS"/>
              </w:rPr>
              <w:t>II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30" w:hanging="15"/>
              <w:jc w:val="center"/>
              <w:rPr>
                <w:lang w:val="sr-Latn-CS"/>
              </w:rPr>
            </w:pPr>
            <w:r w:rsidRPr="00EA2844">
              <w:rPr>
                <w:lang w:val="sr-Latn-CS"/>
              </w:rPr>
              <w:t>IX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jc w:val="center"/>
              <w:rPr>
                <w:lang w:val="sr-Latn-CS"/>
              </w:rPr>
            </w:pPr>
            <w:r w:rsidRPr="00EA2844">
              <w:rPr>
                <w:lang w:val="sr-Latn-CS"/>
              </w:rPr>
              <w:t>X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X</w:t>
            </w:r>
            <w:r w:rsidRPr="00EA2844">
              <w:rPr>
                <w:lang w:val="sr-Latn-CS"/>
              </w:rPr>
              <w:t>I 201</w:t>
            </w:r>
            <w:r w:rsidRPr="00EA2844">
              <w:rPr>
                <w:lang w:val="sr-Cyrl-RS"/>
              </w:rPr>
              <w:t>6</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X</w:t>
            </w:r>
            <w:r w:rsidRPr="00EA2844">
              <w:rPr>
                <w:lang w:val="sr-Latn-CS"/>
              </w:rPr>
              <w:t>II 201</w:t>
            </w:r>
            <w:r w:rsidRPr="00EA2844">
              <w:rPr>
                <w:lang w:val="sr-Cyrl-RS"/>
              </w:rPr>
              <w:t>6</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firstLine="15"/>
              <w:jc w:val="center"/>
              <w:rPr>
                <w:lang w:val="sr-Latn-CS"/>
              </w:rPr>
            </w:pPr>
            <w:r w:rsidRPr="00EA2844">
              <w:t xml:space="preserve">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hanging="15"/>
              <w:jc w:val="center"/>
              <w:rPr>
                <w:lang w:val="sr-Latn-CS"/>
              </w:rPr>
            </w:pPr>
            <w:r w:rsidRPr="00EA2844">
              <w:t xml:space="preserve">II </w:t>
            </w:r>
            <w:r w:rsidRPr="00EA2844">
              <w:rPr>
                <w:lang w:val="sr-Latn-CS"/>
              </w:rPr>
              <w:t>201</w:t>
            </w:r>
            <w:r w:rsidRPr="00EA2844">
              <w:rPr>
                <w:lang w:val="sr-Cyrl-RS"/>
              </w:rPr>
              <w:t>7</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15" w:right="30" w:hanging="15"/>
              <w:jc w:val="center"/>
              <w:rPr>
                <w:lang w:val="sr-Latn-CS"/>
              </w:rPr>
            </w:pPr>
            <w:r w:rsidRPr="00EA2844">
              <w:t xml:space="preserve">III </w:t>
            </w:r>
            <w:r w:rsidRPr="00EA2844">
              <w:rPr>
                <w:lang w:val="sr-Latn-CS"/>
              </w:rPr>
              <w:t>201</w:t>
            </w:r>
            <w:r w:rsidRPr="00EA2844">
              <w:rPr>
                <w:lang w:val="sr-Cyrl-RS"/>
              </w:rPr>
              <w:t>7</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3B2BDA" w:rsidRPr="00EA2844" w:rsidRDefault="003B2BDA" w:rsidP="000820A4">
            <w:pPr>
              <w:snapToGrid w:val="0"/>
              <w:ind w:left="30" w:right="30"/>
              <w:jc w:val="center"/>
              <w:rPr>
                <w:lang w:val="sr-Latn-CS"/>
              </w:rPr>
            </w:pPr>
            <w:r w:rsidRPr="00EA2844">
              <w:t xml:space="preserve">IV </w:t>
            </w:r>
            <w:r w:rsidRPr="00EA2844">
              <w:rPr>
                <w:lang w:val="sr-Latn-CS"/>
              </w:rPr>
              <w:t>201</w:t>
            </w:r>
            <w:r w:rsidRPr="00EA2844">
              <w:rPr>
                <w:lang w:val="sr-Cyrl-RS"/>
              </w:rPr>
              <w:t>7</w:t>
            </w:r>
            <w:r w:rsidRPr="00EA2844">
              <w:rPr>
                <w:lang w:val="sr-Latn-CS"/>
              </w:rPr>
              <w:t>.</w: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3B2BDA" w:rsidRPr="00EA2844" w:rsidRDefault="003B2BDA" w:rsidP="000820A4">
            <w:pPr>
              <w:snapToGrid w:val="0"/>
              <w:ind w:left="75"/>
              <w:jc w:val="both"/>
              <w:rPr>
                <w:lang w:val="sr-Cyrl-CS"/>
              </w:rPr>
            </w:pPr>
            <w:r w:rsidRPr="00EA2844">
              <w:rPr>
                <w:lang w:val="sr-Cyrl-CS"/>
              </w:rPr>
              <w:t>Укупно</w:t>
            </w:r>
          </w:p>
        </w:tc>
      </w:tr>
      <w:tr w:rsidR="003B2BDA" w:rsidRPr="00DA3C3A" w:rsidTr="000820A4">
        <w:trPr>
          <w:trHeight w:val="480"/>
        </w:trPr>
        <w:tc>
          <w:tcPr>
            <w:tcW w:w="1260" w:type="dxa"/>
            <w:tcBorders>
              <w:left w:val="single" w:sz="4" w:space="0" w:color="000000"/>
              <w:bottom w:val="single" w:sz="4" w:space="0" w:color="000000"/>
            </w:tcBorders>
            <w:shd w:val="clear" w:color="auto" w:fill="auto"/>
            <w:vAlign w:val="center"/>
          </w:tcPr>
          <w:p w:rsidR="003B2BDA" w:rsidRPr="00DA3C3A" w:rsidRDefault="003B2BDA" w:rsidP="000820A4">
            <w:pPr>
              <w:snapToGrid w:val="0"/>
              <w:ind w:left="-18" w:right="-93"/>
              <w:jc w:val="both"/>
              <w:rPr>
                <w:bCs/>
                <w:lang w:val="sr-Cyrl-CS"/>
              </w:rPr>
            </w:pPr>
            <w:r w:rsidRPr="00DA3C3A">
              <w:rPr>
                <w:bCs/>
                <w:lang w:val="sr-Cyrl-CS"/>
              </w:rPr>
              <w:t>Процењене месечне количине</w:t>
            </w:r>
            <w:r w:rsidRPr="00DA3C3A">
              <w:rPr>
                <w:bCs/>
              </w:rPr>
              <w:t xml:space="preserve">  </w:t>
            </w: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ind w:right="75"/>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63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720" w:type="dxa"/>
            <w:tcBorders>
              <w:left w:val="single" w:sz="4" w:space="0" w:color="000000"/>
              <w:bottom w:val="single" w:sz="4" w:space="0" w:color="000000"/>
            </w:tcBorders>
            <w:shd w:val="clear" w:color="auto" w:fill="auto"/>
            <w:vAlign w:val="center"/>
          </w:tcPr>
          <w:p w:rsidR="003B2BDA" w:rsidRPr="00DA3C3A" w:rsidRDefault="003B2BDA" w:rsidP="000820A4">
            <w:pPr>
              <w:snapToGrid w:val="0"/>
              <w:jc w:val="center"/>
              <w:rPr>
                <w:lang w:val="sr-Cyrl-CS"/>
              </w:rPr>
            </w:pPr>
          </w:p>
        </w:tc>
        <w:tc>
          <w:tcPr>
            <w:tcW w:w="900" w:type="dxa"/>
            <w:tcBorders>
              <w:left w:val="single" w:sz="4" w:space="0" w:color="000000"/>
              <w:bottom w:val="single" w:sz="4" w:space="0" w:color="000000"/>
              <w:right w:val="single" w:sz="4" w:space="0" w:color="000000"/>
            </w:tcBorders>
            <w:shd w:val="clear" w:color="auto" w:fill="auto"/>
            <w:vAlign w:val="center"/>
          </w:tcPr>
          <w:p w:rsidR="003B2BDA" w:rsidRPr="00DA3C3A" w:rsidRDefault="003B2BDA" w:rsidP="000820A4">
            <w:pPr>
              <w:snapToGrid w:val="0"/>
              <w:jc w:val="center"/>
              <w:rPr>
                <w:lang w:val="sr-Cyrl-CS"/>
              </w:rPr>
            </w:pPr>
          </w:p>
        </w:tc>
      </w:tr>
    </w:tbl>
    <w:p w:rsidR="00CF4771" w:rsidRPr="00CF4771" w:rsidRDefault="00CF4771" w:rsidP="00CF4771">
      <w:pPr>
        <w:numPr>
          <w:ilvl w:val="0"/>
          <w:numId w:val="13"/>
        </w:numPr>
        <w:shd w:val="clear" w:color="auto" w:fill="FFFFFF"/>
        <w:tabs>
          <w:tab w:val="left" w:pos="360"/>
        </w:tabs>
        <w:suppressAutoHyphens w:val="0"/>
        <w:spacing w:line="100" w:lineRule="atLeast"/>
        <w:jc w:val="both"/>
        <w:rPr>
          <w:lang w:val="sr-Cyrl-CS"/>
        </w:rPr>
      </w:pPr>
      <w:r w:rsidRPr="00CF4771">
        <w:rPr>
          <w:lang w:val="sr-Cyrl-CS"/>
        </w:rPr>
        <w:t>Место примопредаје: Погон Бор</w:t>
      </w:r>
    </w:p>
    <w:p w:rsidR="00CF4771" w:rsidRDefault="00CF4771" w:rsidP="00CF4771">
      <w:pPr>
        <w:autoSpaceDE w:val="0"/>
        <w:rPr>
          <w:lang w:val="sr-Cyrl-CS"/>
        </w:rPr>
      </w:pPr>
    </w:p>
    <w:p w:rsidR="00B011AA" w:rsidRPr="00CF4771" w:rsidRDefault="00B011AA" w:rsidP="00CF4771">
      <w:pPr>
        <w:autoSpaceDE w:val="0"/>
        <w:rPr>
          <w:lang w:val="sr-Cyrl-CS"/>
        </w:rPr>
      </w:pPr>
    </w:p>
    <w:p w:rsidR="00CF4771" w:rsidRPr="00CF4771" w:rsidRDefault="00CF4771" w:rsidP="00CF4771">
      <w:pPr>
        <w:rPr>
          <w:b/>
          <w:lang w:val="sr-Cyrl-CS"/>
        </w:rPr>
      </w:pPr>
      <w:r w:rsidRPr="00CF4771">
        <w:rPr>
          <w:b/>
        </w:rPr>
        <w:t>Цена</w:t>
      </w:r>
      <w:r w:rsidRPr="00CF4771">
        <w:rPr>
          <w:b/>
          <w:lang w:val="sr-Cyrl-CS"/>
        </w:rPr>
        <w:t xml:space="preserve"> електричне енергије</w:t>
      </w:r>
    </w:p>
    <w:p w:rsidR="00CF4771" w:rsidRPr="00B011AA" w:rsidRDefault="00CF4771" w:rsidP="00CF4771">
      <w:pPr>
        <w:jc w:val="center"/>
        <w:rPr>
          <w:b/>
          <w:sz w:val="16"/>
          <w:szCs w:val="16"/>
          <w:lang w:val="sr-Cyrl-CS"/>
        </w:rPr>
      </w:pPr>
    </w:p>
    <w:p w:rsidR="00CF4771" w:rsidRPr="00CF4771" w:rsidRDefault="00CF4771" w:rsidP="00CF4771">
      <w:pPr>
        <w:jc w:val="center"/>
        <w:rPr>
          <w:b/>
          <w:lang w:val="sr-Cyrl-CS"/>
        </w:rPr>
      </w:pPr>
      <w:r w:rsidRPr="00CF4771">
        <w:rPr>
          <w:b/>
          <w:lang w:val="sr-Cyrl-CS"/>
        </w:rPr>
        <w:t>Члан 3.</w:t>
      </w:r>
    </w:p>
    <w:p w:rsidR="00CF4771" w:rsidRPr="00EE60CF" w:rsidRDefault="00CF4771" w:rsidP="00CF4771">
      <w:pPr>
        <w:jc w:val="center"/>
        <w:rPr>
          <w:sz w:val="16"/>
          <w:szCs w:val="16"/>
          <w:lang w:val="sr-Cyrl-CS"/>
        </w:rPr>
      </w:pPr>
    </w:p>
    <w:p w:rsidR="00CF4771" w:rsidRPr="00CF4771" w:rsidRDefault="00CF4771" w:rsidP="00CF4771">
      <w:pPr>
        <w:jc w:val="both"/>
        <w:rPr>
          <w:lang w:val="sr-Cyrl-CS"/>
        </w:rPr>
      </w:pPr>
      <w:r w:rsidRPr="00CF4771">
        <w:rPr>
          <w:lang w:val="sr-Cyrl-CS"/>
        </w:rPr>
        <w:t xml:space="preserve">Купац се обавезује да плати Продавцу, за један  </w:t>
      </w:r>
      <w:r w:rsidR="001E5016">
        <w:rPr>
          <w:lang w:val="sr-Cyrl-RS"/>
        </w:rPr>
        <w:t>К</w:t>
      </w:r>
      <w:r w:rsidRPr="00CF4771">
        <w:rPr>
          <w:lang w:val="sr-Latn-CS"/>
        </w:rPr>
        <w:t xml:space="preserve">Wh </w:t>
      </w:r>
      <w:r w:rsidRPr="00CF4771">
        <w:rPr>
          <w:lang w:val="sr-Cyrl-CS"/>
        </w:rPr>
        <w:t xml:space="preserve">електричне енергије износ од: </w:t>
      </w:r>
    </w:p>
    <w:p w:rsidR="00CF4771" w:rsidRPr="00CF4771" w:rsidRDefault="00CF4771" w:rsidP="00CF4771">
      <w:pPr>
        <w:jc w:val="both"/>
        <w:rPr>
          <w:lang w:val="sr-Cyrl-CS"/>
        </w:rPr>
      </w:pPr>
    </w:p>
    <w:p w:rsidR="00CF4771" w:rsidRPr="00CF4771" w:rsidRDefault="00CF4771" w:rsidP="00CF4771">
      <w:pPr>
        <w:jc w:val="both"/>
        <w:rPr>
          <w:lang w:val="sr-Cyrl-CS"/>
        </w:rPr>
      </w:pPr>
      <w:r w:rsidRPr="00CF4771">
        <w:rPr>
          <w:lang w:val="sr-Cyrl-CS"/>
        </w:rPr>
        <w:t xml:space="preserve">1) ВТ: _____________ </w:t>
      </w:r>
      <w:r w:rsidR="001E5016">
        <w:rPr>
          <w:lang w:val="sr-Cyrl-CS"/>
        </w:rPr>
        <w:t>РСД</w:t>
      </w:r>
      <w:r w:rsidRPr="00CF4771">
        <w:rPr>
          <w:lang w:val="sr-Latn-CS"/>
        </w:rPr>
        <w:t xml:space="preserve">, </w:t>
      </w:r>
      <w:r w:rsidRPr="00CF4771">
        <w:rPr>
          <w:lang w:val="sr-Cyrl-CS"/>
        </w:rPr>
        <w:t xml:space="preserve">НТ: ____________ </w:t>
      </w:r>
      <w:r w:rsidR="001E5016">
        <w:rPr>
          <w:lang w:val="sr-Cyrl-CS"/>
        </w:rPr>
        <w:t>РСД</w:t>
      </w:r>
      <w:r>
        <w:rPr>
          <w:lang w:val="sr-Cyrl-CS"/>
        </w:rPr>
        <w:t>.</w:t>
      </w:r>
    </w:p>
    <w:tbl>
      <w:tblPr>
        <w:tblW w:w="0" w:type="auto"/>
        <w:tblInd w:w="139" w:type="dxa"/>
        <w:tblLayout w:type="fixed"/>
        <w:tblLook w:val="0000" w:firstRow="0" w:lastRow="0" w:firstColumn="0" w:lastColumn="0" w:noHBand="0" w:noVBand="0"/>
      </w:tblPr>
      <w:tblGrid>
        <w:gridCol w:w="8800"/>
      </w:tblGrid>
      <w:tr w:rsidR="00CF4771" w:rsidRPr="00CF4771" w:rsidTr="00EA72A6">
        <w:tc>
          <w:tcPr>
            <w:tcW w:w="8800" w:type="dxa"/>
            <w:tcBorders>
              <w:top w:val="single" w:sz="4" w:space="0" w:color="FFFFFF"/>
              <w:left w:val="single" w:sz="4" w:space="0" w:color="FFFFFF"/>
              <w:bottom w:val="single" w:sz="4" w:space="0" w:color="FFFFFF"/>
              <w:right w:val="single" w:sz="4" w:space="0" w:color="FFFFFF"/>
            </w:tcBorders>
            <w:shd w:val="clear" w:color="auto" w:fill="auto"/>
          </w:tcPr>
          <w:p w:rsidR="00CF4771" w:rsidRPr="00CF4771" w:rsidRDefault="00CF4771" w:rsidP="00EA72A6">
            <w:pPr>
              <w:snapToGrid w:val="0"/>
              <w:jc w:val="center"/>
            </w:pPr>
          </w:p>
        </w:tc>
      </w:tr>
    </w:tbl>
    <w:p w:rsidR="00E63A0A" w:rsidRDefault="00CF4771" w:rsidP="00CF4771">
      <w:pPr>
        <w:jc w:val="both"/>
        <w:rPr>
          <w:lang w:val="sr-Cyrl-CS"/>
        </w:rPr>
      </w:pPr>
      <w:r w:rsidRPr="00CF4771">
        <w:rPr>
          <w:lang w:val="sr-Cyrl-CS"/>
        </w:rPr>
        <w:t xml:space="preserve">Обрачун – фактурисање и наплата испоручене количине електричне енергије врши се по цени из претходног става а према стварно испорученој количини електричне енергије за обарачунски период а све до уговорене вредности од  </w:t>
      </w:r>
      <w:r w:rsidR="00E63A0A">
        <w:rPr>
          <w:b/>
          <w:lang w:val="sr-Cyrl-CS"/>
        </w:rPr>
        <w:t>100</w:t>
      </w:r>
      <w:r w:rsidRPr="00CF4771">
        <w:rPr>
          <w:b/>
          <w:lang w:val="sr-Cyrl-CS"/>
        </w:rPr>
        <w:t>.000.000</w:t>
      </w:r>
      <w:r w:rsidR="00E63A0A">
        <w:rPr>
          <w:b/>
          <w:lang w:val="sr-Cyrl-CS"/>
        </w:rPr>
        <w:t>,00</w:t>
      </w:r>
      <w:r w:rsidRPr="00CF4771">
        <w:rPr>
          <w:shd w:val="clear" w:color="auto" w:fill="FFFFFF"/>
          <w:lang w:val="sr-Cyrl-CS"/>
        </w:rPr>
        <w:t xml:space="preserve"> д</w:t>
      </w:r>
      <w:r w:rsidRPr="00CF4771">
        <w:rPr>
          <w:lang w:val="sr-Cyrl-CS"/>
        </w:rPr>
        <w:t xml:space="preserve">инара. </w:t>
      </w:r>
    </w:p>
    <w:p w:rsidR="00CF4771" w:rsidRPr="00CF4771" w:rsidRDefault="00CF4771" w:rsidP="00CF4771">
      <w:pPr>
        <w:jc w:val="both"/>
        <w:rPr>
          <w:lang w:val="sr-Cyrl-CS"/>
        </w:rPr>
      </w:pPr>
      <w:r w:rsidRPr="00CF4771">
        <w:rPr>
          <w:lang w:val="sr-Cyrl-CS"/>
        </w:rPr>
        <w:t>У цену из става 1. овог члана урачуната је цена активне елактричне енергије са балансирањем.</w:t>
      </w:r>
    </w:p>
    <w:p w:rsidR="00CF4771" w:rsidRPr="00CF4771" w:rsidRDefault="00CF4771" w:rsidP="00CF4771">
      <w:pPr>
        <w:jc w:val="both"/>
        <w:rPr>
          <w:lang w:val="sr-Cyrl-CS"/>
        </w:rPr>
      </w:pPr>
      <w:r w:rsidRPr="00CF4771">
        <w:rPr>
          <w:lang w:val="sr-Cyrl-CS"/>
        </w:rPr>
        <w:t xml:space="preserve">У цену из става 1.овог члана нису урачунати трошкови приступа дистрибутивном систему електричне енергије, трошкови накнаде за подстицај повлашћених произвођача.Трошкови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Сл.Гласнику РС.Трошкови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купца, добијене од оператора дистрибутивног система.Трошкови накнаде за подстицај повлашћених </w:t>
      </w:r>
      <w:r w:rsidRPr="00CF4771">
        <w:rPr>
          <w:lang w:val="sr-Cyrl-CS"/>
        </w:rPr>
        <w:lastRenderedPageBreak/>
        <w:t>произвођача електричне енергије се обрачунавају као производ укупно измирене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kwh а која се примењује у складу са одлукама Владе Републике Србије.Купац ће Продавцу, платити електричну енергију у динарској противвредности по званичном средњем курсу Народне банке Србије на дан Фактурисања.</w:t>
      </w:r>
    </w:p>
    <w:p w:rsidR="00CF4771" w:rsidRPr="00CF4771" w:rsidRDefault="00CF4771" w:rsidP="00CF4771">
      <w:pPr>
        <w:rPr>
          <w:b/>
          <w:u w:val="single"/>
          <w:lang w:val="sr-Cyrl-CS"/>
        </w:rPr>
      </w:pPr>
    </w:p>
    <w:p w:rsidR="00CF4771" w:rsidRPr="00CF4771" w:rsidRDefault="00CF4771" w:rsidP="00CF4771">
      <w:pPr>
        <w:rPr>
          <w:b/>
          <w:u w:val="single"/>
          <w:lang w:val="sr-Cyrl-CS"/>
        </w:rPr>
      </w:pPr>
      <w:r w:rsidRPr="00CF4771">
        <w:rPr>
          <w:b/>
          <w:u w:val="single"/>
          <w:lang w:val="sr-Cyrl-CS"/>
        </w:rPr>
        <w:t>Обрачун и начин плаћања</w:t>
      </w:r>
    </w:p>
    <w:p w:rsidR="00CF4771" w:rsidRPr="00CF4771" w:rsidRDefault="00CF4771" w:rsidP="00CF4771">
      <w:pPr>
        <w:jc w:val="center"/>
        <w:rPr>
          <w:lang w:val="sr-Cyrl-CS"/>
        </w:rPr>
      </w:pPr>
      <w:r w:rsidRPr="00CF4771">
        <w:rPr>
          <w:b/>
          <w:lang w:val="sr-Cyrl-CS"/>
        </w:rPr>
        <w:t>Члан 4</w:t>
      </w:r>
      <w:r w:rsidRPr="00CF4771">
        <w:rPr>
          <w:lang w:val="sr-Cyrl-CS"/>
        </w:rPr>
        <w:t>.</w:t>
      </w:r>
    </w:p>
    <w:p w:rsidR="00CF4771" w:rsidRPr="00CF4771" w:rsidRDefault="00CF4771" w:rsidP="00CF4771">
      <w:pPr>
        <w:rPr>
          <w:b/>
          <w:u w:val="single"/>
          <w:lang w:val="sr-Cyrl-CS"/>
        </w:rPr>
      </w:pPr>
      <w:r w:rsidRPr="00CF4771">
        <w:rPr>
          <w:lang w:val="sr-Cyrl-CS"/>
        </w:rPr>
        <w:t>Продавац ће првог дана у месецу који је радни дан за Купца факсом доставити податке о продатој количини електричне енергије за претходни месец (документ о усаглашавању) , и исти мора бити саставни део рачуна.Купац је дужан да потписан и оверен документ о усаглашавању, путем факса врати Продавцу.</w:t>
      </w:r>
    </w:p>
    <w:p w:rsidR="00CF4771" w:rsidRPr="00CF4771" w:rsidRDefault="00CF4771" w:rsidP="00CF4771">
      <w:pPr>
        <w:rPr>
          <w:lang w:val="sr-Cyrl-CS"/>
        </w:rPr>
      </w:pPr>
      <w:r w:rsidRPr="00CF4771">
        <w:rPr>
          <w:lang w:val="sr-Cyrl-CS"/>
        </w:rPr>
        <w:t>Уколико Купац у року од два дана не врати Продавцу оверен и потписан документ о усаглашавању сматраће се да је сагласан са његовом садржином.</w:t>
      </w:r>
    </w:p>
    <w:p w:rsidR="00CF4771" w:rsidRPr="00CF4771" w:rsidRDefault="00CF4771" w:rsidP="00CF4771">
      <w:pPr>
        <w:rPr>
          <w:lang w:val="sr-Cyrl-CS"/>
        </w:rPr>
      </w:pPr>
      <w:r w:rsidRPr="00CF4771">
        <w:rPr>
          <w:lang w:val="sr-Cyrl-CS"/>
        </w:rPr>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
    <w:p w:rsidR="00CF4771" w:rsidRPr="00CF4771" w:rsidRDefault="00CF4771" w:rsidP="00CF4771">
      <w:pPr>
        <w:rPr>
          <w:lang w:val="sr-Cyrl-CS"/>
        </w:rPr>
      </w:pPr>
      <w:r w:rsidRPr="00CF4771">
        <w:rPr>
          <w:lang w:val="sr-Cyrl-CS"/>
        </w:rPr>
        <w:t>Након потписивања документа о усаглашавању, односно прихватања података оператера и испостављања рачуна, додатни обрачуни (корекције) већ фактурисаних величина нису могуће, изузев ако нису условљене Законом.</w:t>
      </w:r>
    </w:p>
    <w:p w:rsidR="00B011AA" w:rsidRDefault="00B011AA" w:rsidP="00CF4771">
      <w:pPr>
        <w:jc w:val="center"/>
        <w:rPr>
          <w:b/>
          <w:lang w:val="sr-Cyrl-CS"/>
        </w:rPr>
      </w:pPr>
    </w:p>
    <w:p w:rsidR="00CF4771" w:rsidRPr="00CF4771" w:rsidRDefault="00CF4771" w:rsidP="00CF4771">
      <w:pPr>
        <w:jc w:val="center"/>
        <w:rPr>
          <w:b/>
          <w:lang w:val="sr-Cyrl-CS"/>
        </w:rPr>
      </w:pPr>
      <w:r w:rsidRPr="00CF4771">
        <w:rPr>
          <w:b/>
          <w:lang w:val="sr-Cyrl-CS"/>
        </w:rPr>
        <w:t>Члан 5.</w:t>
      </w:r>
    </w:p>
    <w:p w:rsidR="00CF4771" w:rsidRPr="00CF4771" w:rsidRDefault="00CF4771" w:rsidP="00CF4771">
      <w:pPr>
        <w:rPr>
          <w:lang w:val="sr-Cyrl-CS"/>
        </w:rPr>
      </w:pPr>
      <w:r w:rsidRPr="00CF4771">
        <w:rPr>
          <w:lang w:val="sr-Cyrl-CS"/>
        </w:rPr>
        <w:t>Продавац на основу документа о усаглашавању, издаје Купцу рачун у два примерка. Продавац рачун доставља преко поште.</w:t>
      </w:r>
    </w:p>
    <w:p w:rsidR="00CF4771" w:rsidRPr="00CF4771" w:rsidRDefault="00CF4771" w:rsidP="00CF4771">
      <w:pPr>
        <w:rPr>
          <w:lang w:val="sr-Cyrl-CS"/>
        </w:rPr>
      </w:pPr>
      <w:r w:rsidRPr="00CF4771">
        <w:rPr>
          <w:lang w:val="sr-Cyrl-CS"/>
        </w:rPr>
        <w:t>Купац ће извршити плаћање на банкарски рачун Продавца, по писменим инструкцијама назначеним на самом рачуну, са позивом на број рачуна који се плаћа. Купац ће сносити све банкарске трошкове своје и кореспондентне банке, ако их има. Продавац ће сносити само банкарске трошкове своје банке.</w:t>
      </w:r>
    </w:p>
    <w:p w:rsidR="00CF4771" w:rsidRPr="00CF4771" w:rsidRDefault="00CF4771" w:rsidP="00CF4771">
      <w:pPr>
        <w:rPr>
          <w:lang w:val="sr-Cyrl-CS"/>
        </w:rPr>
      </w:pPr>
      <w:r w:rsidRPr="00CF4771">
        <w:rPr>
          <w:lang w:val="sr-Cyrl-CS"/>
        </w:rPr>
        <w:t>Сматраће се да је Купац измирио обавезу када Продавцу уплати на рачун укупан износ цене за преузету електричну енергију.</w:t>
      </w:r>
    </w:p>
    <w:p w:rsidR="00CF4771" w:rsidRPr="00CF4771" w:rsidRDefault="00CF4771" w:rsidP="00CF4771">
      <w:pPr>
        <w:jc w:val="center"/>
        <w:rPr>
          <w:b/>
          <w:lang w:val="sr-Cyrl-CS"/>
        </w:rPr>
      </w:pPr>
      <w:r w:rsidRPr="00CF4771">
        <w:rPr>
          <w:b/>
          <w:lang w:val="sr-Cyrl-CS"/>
        </w:rPr>
        <w:t>Члан 6.</w:t>
      </w:r>
    </w:p>
    <w:p w:rsidR="00CF4771" w:rsidRPr="00CF4771" w:rsidRDefault="00CF4771" w:rsidP="00CF4771">
      <w:pPr>
        <w:jc w:val="both"/>
        <w:rPr>
          <w:bCs/>
          <w:lang w:val="sr-Cyrl-CS"/>
        </w:rPr>
      </w:pPr>
      <w:r w:rsidRPr="00CF4771">
        <w:rPr>
          <w:bCs/>
          <w:lang w:val="sr-Cyrl-CS"/>
        </w:rPr>
        <w:t>Купац је дужан да плати рачун до 20-тог  у текућем месецу за предходни месец.</w:t>
      </w:r>
    </w:p>
    <w:p w:rsidR="00CF4771" w:rsidRPr="00CF4771" w:rsidRDefault="00CF4771" w:rsidP="00CF4771">
      <w:pPr>
        <w:jc w:val="both"/>
        <w:rPr>
          <w:bCs/>
          <w:lang w:val="sr-Cyrl-CS"/>
        </w:rPr>
      </w:pPr>
      <w:r w:rsidRPr="00CF4771">
        <w:rPr>
          <w:bCs/>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CF4771" w:rsidRPr="00CF4771" w:rsidRDefault="00CF4771" w:rsidP="00CF4771">
      <w:pPr>
        <w:jc w:val="both"/>
        <w:rPr>
          <w:bCs/>
          <w:lang w:val="sr-Cyrl-CS"/>
        </w:rPr>
      </w:pPr>
    </w:p>
    <w:p w:rsidR="00CF4771" w:rsidRPr="00CF4771" w:rsidRDefault="00CF4771" w:rsidP="00CF4771">
      <w:pPr>
        <w:rPr>
          <w:b/>
          <w:bCs/>
          <w:u w:val="single"/>
          <w:lang w:val="sr-Cyrl-CS"/>
        </w:rPr>
      </w:pPr>
      <w:r w:rsidRPr="00CF4771">
        <w:rPr>
          <w:b/>
          <w:bCs/>
          <w:lang w:val="sr-Cyrl-CS"/>
        </w:rPr>
        <w:t xml:space="preserve"> </w:t>
      </w:r>
      <w:r w:rsidRPr="00CF4771">
        <w:rPr>
          <w:b/>
          <w:bCs/>
          <w:u w:val="single"/>
          <w:lang w:val="sr-Cyrl-CS"/>
        </w:rPr>
        <w:t>Гаранције</w:t>
      </w:r>
    </w:p>
    <w:p w:rsidR="00CF4771" w:rsidRPr="00CF4771" w:rsidRDefault="00CF4771" w:rsidP="00CF4771">
      <w:pPr>
        <w:jc w:val="center"/>
        <w:rPr>
          <w:b/>
          <w:lang w:val="sr-Cyrl-CS"/>
        </w:rPr>
      </w:pPr>
      <w:r w:rsidRPr="00CF4771">
        <w:rPr>
          <w:b/>
          <w:lang w:val="sr-Cyrl-CS"/>
        </w:rPr>
        <w:t>Члан 7.</w:t>
      </w:r>
    </w:p>
    <w:p w:rsidR="00CF4771" w:rsidRPr="00CF4771" w:rsidRDefault="00CF4771" w:rsidP="00CF4771">
      <w:pPr>
        <w:rPr>
          <w:lang w:val="sr-Cyrl-CS"/>
        </w:rPr>
      </w:pPr>
      <w:r w:rsidRPr="00CF4771">
        <w:rPr>
          <w:lang w:val="sr-Cyrl-CS"/>
        </w:rPr>
        <w:t>Продавац се обавезује да на дан закључења Уговора преда Купцу, као средство обезбеђења за добро извршење посла, бланко соло меницу са меничним овлашћењем и  потврдом своје пословне банке о евидентирању датих средстава финансијског обезбеђења на износ од 10% вредности уговора.</w:t>
      </w:r>
    </w:p>
    <w:p w:rsidR="00CF4771" w:rsidRPr="00CF4771" w:rsidRDefault="00CF4771" w:rsidP="00CF4771">
      <w:pPr>
        <w:rPr>
          <w:lang w:val="sr-Cyrl-CS"/>
        </w:rPr>
      </w:pPr>
      <w:r w:rsidRPr="00CF4771">
        <w:rPr>
          <w:lang w:val="sr-Cyrl-CS"/>
        </w:rPr>
        <w:t>Меница ће бити наплаћена у случају кашњења у испоруци или неиспоруке добара у свему у складу са овим уговором.</w:t>
      </w:r>
    </w:p>
    <w:p w:rsidR="00CF4771" w:rsidRPr="00CF4771" w:rsidRDefault="00CF4771" w:rsidP="00CF4771">
      <w:pPr>
        <w:jc w:val="both"/>
        <w:rPr>
          <w:lang w:val="sr-Cyrl-CS"/>
        </w:rPr>
      </w:pPr>
      <w:r w:rsidRPr="00CF4771">
        <w:rPr>
          <w:lang w:val="sr-Cyrl-CS"/>
        </w:rPr>
        <w:t>Купац ће одмах након истека важности уговора, Продавцу вратити примљену меницу.</w:t>
      </w:r>
    </w:p>
    <w:p w:rsidR="00CF4771" w:rsidRPr="00CF4771" w:rsidRDefault="00CF4771" w:rsidP="00CF4771">
      <w:pPr>
        <w:jc w:val="both"/>
        <w:rPr>
          <w:b/>
          <w:bCs/>
          <w:lang w:val="sr-Cyrl-CS"/>
        </w:rPr>
      </w:pPr>
    </w:p>
    <w:p w:rsidR="00CF4771" w:rsidRPr="00CF4771" w:rsidRDefault="00CF4771" w:rsidP="00CF4771">
      <w:pPr>
        <w:jc w:val="center"/>
        <w:rPr>
          <w:bCs/>
          <w:lang w:val="sr-Cyrl-CS"/>
        </w:rPr>
      </w:pPr>
      <w:r w:rsidRPr="00CF4771">
        <w:rPr>
          <w:b/>
          <w:bCs/>
          <w:lang w:val="sr-Cyrl-CS"/>
        </w:rPr>
        <w:t>Члан 8</w:t>
      </w:r>
      <w:r w:rsidRPr="00CF4771">
        <w:rPr>
          <w:bCs/>
          <w:lang w:val="sr-Cyrl-CS"/>
        </w:rPr>
        <w:t>.</w:t>
      </w:r>
    </w:p>
    <w:p w:rsidR="00CF4771" w:rsidRPr="00CF4771" w:rsidRDefault="00CF4771" w:rsidP="00CF4771">
      <w:pPr>
        <w:jc w:val="both"/>
        <w:rPr>
          <w:lang w:val="sr-Cyrl-CS"/>
        </w:rPr>
      </w:pPr>
      <w:r w:rsidRPr="00CF4771">
        <w:rPr>
          <w:bCs/>
          <w:lang w:val="sr-Cyrl-CS"/>
        </w:rPr>
        <w:t xml:space="preserve">Купац </w:t>
      </w:r>
      <w:r w:rsidRPr="00CF4771">
        <w:rPr>
          <w:lang w:val="sr-Cyrl-CS"/>
        </w:rPr>
        <w:t xml:space="preserve">се обавезује да на дан закључења Уговора преда Продавцу, као средство обезбеђења плаћања, две бланко соло менице са меничним овлашћењем и  потврдом своје </w:t>
      </w:r>
      <w:r w:rsidRPr="00CF4771">
        <w:rPr>
          <w:lang w:val="sr-Cyrl-CS"/>
        </w:rPr>
        <w:lastRenderedPageBreak/>
        <w:t>пословне банке о евидентирању датих средстава финансијског обезбеђења.</w:t>
      </w:r>
    </w:p>
    <w:p w:rsidR="00CF4771" w:rsidRPr="00CF4771" w:rsidRDefault="00CF4771" w:rsidP="00CF4771">
      <w:pPr>
        <w:jc w:val="both"/>
        <w:rPr>
          <w:lang w:val="sr-Cyrl-CS"/>
        </w:rPr>
      </w:pPr>
      <w:r w:rsidRPr="00CF4771">
        <w:rPr>
          <w:lang w:val="sr-Cyrl-CS"/>
        </w:rPr>
        <w:t>Продавац се обавезује да три дана пре достављања менице на наплату о томе обавести Купца.</w:t>
      </w:r>
    </w:p>
    <w:p w:rsidR="00CF4771" w:rsidRPr="00CF4771" w:rsidRDefault="00CF4771" w:rsidP="00CF4771">
      <w:pPr>
        <w:jc w:val="both"/>
        <w:rPr>
          <w:lang w:val="sr-Cyrl-CS"/>
        </w:rPr>
      </w:pPr>
      <w:r w:rsidRPr="00CF4771">
        <w:rPr>
          <w:lang w:val="sr-Cyrl-CS"/>
        </w:rPr>
        <w:t>Продавац ће одмах након истека важности уговора, Купцу вратити примљене менице.</w:t>
      </w:r>
    </w:p>
    <w:p w:rsidR="00CF4771" w:rsidRPr="00CF4771" w:rsidRDefault="00CF4771" w:rsidP="00CF4771">
      <w:pPr>
        <w:jc w:val="both"/>
        <w:rPr>
          <w:bCs/>
          <w:lang w:val="sr-Cyrl-CS"/>
        </w:rPr>
      </w:pPr>
    </w:p>
    <w:p w:rsidR="00CF4771" w:rsidRPr="00CF4771" w:rsidRDefault="00CF4771" w:rsidP="00CF4771">
      <w:pPr>
        <w:jc w:val="both"/>
        <w:rPr>
          <w:b/>
          <w:bCs/>
          <w:u w:val="single"/>
          <w:lang w:val="sr-Cyrl-CS"/>
        </w:rPr>
      </w:pPr>
      <w:r w:rsidRPr="00CF4771">
        <w:rPr>
          <w:b/>
          <w:bCs/>
          <w:u w:val="single"/>
          <w:lang w:val="sr-Cyrl-CS"/>
        </w:rPr>
        <w:t>Неизвршење уговорених обавеза</w:t>
      </w:r>
    </w:p>
    <w:p w:rsidR="00CF4771" w:rsidRPr="00CF4771" w:rsidRDefault="00CF4771" w:rsidP="00CF4771">
      <w:pPr>
        <w:jc w:val="center"/>
        <w:rPr>
          <w:b/>
          <w:lang w:val="sr-Cyrl-CS"/>
        </w:rPr>
      </w:pPr>
      <w:r w:rsidRPr="00CF4771">
        <w:rPr>
          <w:b/>
          <w:lang w:val="sr-Cyrl-CS"/>
        </w:rPr>
        <w:t>Члан 9.</w:t>
      </w:r>
    </w:p>
    <w:p w:rsidR="00CF4771" w:rsidRPr="00CF4771" w:rsidRDefault="00CF4771" w:rsidP="00CF4771">
      <w:pPr>
        <w:spacing w:line="260" w:lineRule="exact"/>
        <w:rPr>
          <w:shd w:val="clear" w:color="auto" w:fill="FFFFFF"/>
          <w:lang w:val="sr-Cyrl-CS"/>
        </w:rPr>
      </w:pPr>
      <w:r w:rsidRPr="00CF4771">
        <w:rPr>
          <w:shd w:val="clear" w:color="auto" w:fill="FFFFFF"/>
          <w:lang w:val="sr-Cyrl-CS"/>
        </w:rPr>
        <w:t>Купац ће наплатити меницу за добро извршење посла у случају да Продавац не испоручи електричну енергију под условима и на начин утврђеним овим уговором.</w:t>
      </w:r>
    </w:p>
    <w:p w:rsidR="00CF4771" w:rsidRPr="00CF4771" w:rsidRDefault="00CF4771" w:rsidP="00CF4771">
      <w:pPr>
        <w:jc w:val="both"/>
        <w:rPr>
          <w:lang w:val="sr-Cyrl-CS"/>
        </w:rPr>
      </w:pPr>
      <w:r w:rsidRPr="00CF4771">
        <w:rPr>
          <w:lang w:val="sr-Cyrl-CS"/>
        </w:rPr>
        <w:t xml:space="preserve">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CF4771" w:rsidRPr="00CF4771" w:rsidRDefault="00CF4771" w:rsidP="00CF4771">
      <w:pPr>
        <w:rPr>
          <w:lang w:val="sr-Cyrl-CS"/>
        </w:rPr>
      </w:pPr>
    </w:p>
    <w:p w:rsidR="00CF4771" w:rsidRPr="00CF4771" w:rsidRDefault="00CF4771" w:rsidP="00CF4771">
      <w:pPr>
        <w:rPr>
          <w:b/>
          <w:u w:val="single"/>
          <w:lang w:val="sr-Cyrl-CS"/>
        </w:rPr>
      </w:pPr>
      <w:r w:rsidRPr="00CF4771">
        <w:rPr>
          <w:b/>
          <w:u w:val="single"/>
          <w:lang w:val="sr-Cyrl-CS"/>
        </w:rPr>
        <w:t xml:space="preserve">Виша сила </w:t>
      </w:r>
    </w:p>
    <w:p w:rsidR="00CF4771" w:rsidRPr="00CF4771" w:rsidRDefault="00CF4771" w:rsidP="00CF4771">
      <w:pPr>
        <w:jc w:val="center"/>
        <w:rPr>
          <w:b/>
          <w:lang w:val="sr-Cyrl-CS"/>
        </w:rPr>
      </w:pPr>
      <w:r w:rsidRPr="00CF4771">
        <w:rPr>
          <w:b/>
          <w:lang w:val="sr-Cyrl-CS"/>
        </w:rPr>
        <w:t>Члан 10.</w:t>
      </w:r>
    </w:p>
    <w:p w:rsidR="00CF4771" w:rsidRPr="00CF4771" w:rsidRDefault="00CF4771" w:rsidP="00CF4771">
      <w:pPr>
        <w:jc w:val="both"/>
        <w:rPr>
          <w:lang w:val="sr-Cyrl-CS"/>
        </w:rPr>
      </w:pPr>
      <w:r w:rsidRPr="00CF4771">
        <w:rPr>
          <w:lang w:val="sr-Cyrl-CS"/>
        </w:rPr>
        <w:t>Продавац и Купац могу бити ослобођени од одговорности за накнаду штете у случају више силе.</w:t>
      </w:r>
    </w:p>
    <w:p w:rsidR="00CF4771" w:rsidRPr="00CF4771" w:rsidRDefault="00CF4771" w:rsidP="00CF4771">
      <w:pPr>
        <w:jc w:val="both"/>
        <w:rPr>
          <w:lang w:val="sr-Cyrl-CS"/>
        </w:rPr>
      </w:pPr>
      <w:r w:rsidRPr="00CF4771">
        <w:rPr>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CF4771" w:rsidRPr="00CF4771" w:rsidRDefault="00CF4771" w:rsidP="00CF4771">
      <w:pPr>
        <w:jc w:val="both"/>
        <w:rPr>
          <w:lang w:val="sr-Cyrl-CS"/>
        </w:rPr>
      </w:pPr>
      <w:r w:rsidRPr="00CF4771">
        <w:rPr>
          <w:lang w:val="sr-Cyrl-CS"/>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CF4771" w:rsidRPr="00CF4771" w:rsidRDefault="00CF4771" w:rsidP="00CF4771">
      <w:pPr>
        <w:jc w:val="both"/>
        <w:rPr>
          <w:lang w:val="sr-Cyrl-CS"/>
        </w:rPr>
      </w:pPr>
      <w:r w:rsidRPr="00CF4771">
        <w:rPr>
          <w:lang w:val="sr-Cyrl-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CF4771" w:rsidRPr="00CF4771" w:rsidRDefault="00CF4771" w:rsidP="00CF4771">
      <w:pPr>
        <w:jc w:val="both"/>
        <w:rPr>
          <w:lang w:val="sr-Cyrl-CS"/>
        </w:rPr>
      </w:pPr>
      <w:r w:rsidRPr="00CF4771">
        <w:rPr>
          <w:lang w:val="sr-Cyrl-CS"/>
        </w:rPr>
        <w:t>За време трајања више силе, права и обавезе Уговорних страна мирују и не примењују се санкције за неизвршење уговрних обавеза.</w:t>
      </w:r>
    </w:p>
    <w:p w:rsidR="00CF4771" w:rsidRPr="00EE60CF" w:rsidRDefault="00CF4771" w:rsidP="00CF4771">
      <w:pPr>
        <w:jc w:val="both"/>
        <w:rPr>
          <w:sz w:val="16"/>
          <w:szCs w:val="16"/>
          <w:lang w:val="sr-Cyrl-CS"/>
        </w:rPr>
      </w:pPr>
    </w:p>
    <w:p w:rsidR="00CF4771" w:rsidRPr="00CF4771" w:rsidRDefault="00CF4771" w:rsidP="00CF4771">
      <w:pPr>
        <w:jc w:val="both"/>
        <w:rPr>
          <w:lang w:val="sr-Cyrl-CS"/>
        </w:rPr>
      </w:pPr>
      <w:r w:rsidRPr="00CF4771">
        <w:rPr>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CF4771" w:rsidRPr="00CF4771" w:rsidRDefault="00CF4771" w:rsidP="00CF4771">
      <w:pPr>
        <w:jc w:val="both"/>
        <w:rPr>
          <w:lang w:val="sr-Cyrl-CS"/>
        </w:rPr>
      </w:pPr>
      <w:r w:rsidRPr="00CF4771">
        <w:rPr>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F4771" w:rsidRPr="00EE60CF" w:rsidRDefault="00CF4771" w:rsidP="00CF4771">
      <w:pPr>
        <w:jc w:val="both"/>
        <w:rPr>
          <w:sz w:val="16"/>
          <w:szCs w:val="16"/>
          <w:lang w:val="sr-Cyrl-CS"/>
        </w:rPr>
      </w:pPr>
    </w:p>
    <w:p w:rsidR="00CF4771" w:rsidRPr="00CF4771" w:rsidRDefault="00CF4771" w:rsidP="00CF4771">
      <w:pPr>
        <w:rPr>
          <w:b/>
          <w:u w:val="single"/>
        </w:rPr>
      </w:pPr>
      <w:r w:rsidRPr="00CF4771">
        <w:rPr>
          <w:b/>
          <w:u w:val="single"/>
        </w:rPr>
        <w:t>Раскид уговора</w:t>
      </w:r>
    </w:p>
    <w:p w:rsidR="00CF4771" w:rsidRPr="00CF4771" w:rsidRDefault="00CF4771" w:rsidP="00CF4771">
      <w:pPr>
        <w:jc w:val="center"/>
        <w:rPr>
          <w:b/>
          <w:lang w:val="sr-Cyrl-CS"/>
        </w:rPr>
      </w:pPr>
      <w:r w:rsidRPr="00CF4771">
        <w:rPr>
          <w:b/>
          <w:lang w:val="sr-Cyrl-CS"/>
        </w:rPr>
        <w:t>Члан 11.</w:t>
      </w:r>
    </w:p>
    <w:p w:rsidR="00CF4771" w:rsidRPr="00CF4771" w:rsidRDefault="00CF4771" w:rsidP="00CF4771">
      <w:pPr>
        <w:jc w:val="both"/>
        <w:rPr>
          <w:lang w:val="sr-Cyrl-CS"/>
        </w:rPr>
      </w:pPr>
      <w:r w:rsidRPr="00CF4771">
        <w:rPr>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CF4771" w:rsidRPr="00CF4771" w:rsidRDefault="00CF4771" w:rsidP="00CF4771">
      <w:pPr>
        <w:jc w:val="center"/>
        <w:rPr>
          <w:b/>
          <w:lang w:val="sr-Cyrl-CS"/>
        </w:rPr>
      </w:pPr>
    </w:p>
    <w:p w:rsidR="00CF4771" w:rsidRPr="00CF4771" w:rsidRDefault="00CF4771" w:rsidP="00CF4771">
      <w:pPr>
        <w:jc w:val="center"/>
        <w:rPr>
          <w:b/>
          <w:lang w:val="sr-Cyrl-CS"/>
        </w:rPr>
      </w:pPr>
      <w:r w:rsidRPr="00CF4771">
        <w:rPr>
          <w:b/>
          <w:lang w:val="sr-Cyrl-CS"/>
        </w:rPr>
        <w:t>Члан 12.</w:t>
      </w:r>
    </w:p>
    <w:p w:rsidR="00CF4771" w:rsidRPr="00CF4771" w:rsidRDefault="00CF4771" w:rsidP="00CF4771">
      <w:pPr>
        <w:jc w:val="both"/>
        <w:rPr>
          <w:lang w:val="sr-Cyrl-CS"/>
        </w:rPr>
      </w:pPr>
      <w:r w:rsidRPr="00CF4771">
        <w:rPr>
          <w:lang w:val="sr-Cyrl-CS"/>
        </w:rPr>
        <w:t>Уговор се може раскинути и на основу писаног споразума сагласношћу воља уговорних страна.</w:t>
      </w:r>
    </w:p>
    <w:p w:rsidR="00CF4771" w:rsidRPr="00CF4771" w:rsidRDefault="00CF4771" w:rsidP="00CF4771">
      <w:pPr>
        <w:jc w:val="both"/>
        <w:rPr>
          <w:lang w:val="sr-Cyrl-CS"/>
        </w:rPr>
      </w:pPr>
    </w:p>
    <w:p w:rsidR="00CF4771" w:rsidRPr="00CF4771" w:rsidRDefault="00CF4771" w:rsidP="00CF4771">
      <w:pPr>
        <w:rPr>
          <w:b/>
          <w:u w:val="single"/>
          <w:lang w:val="sr-Cyrl-CS"/>
        </w:rPr>
      </w:pPr>
      <w:r w:rsidRPr="00CF4771">
        <w:rPr>
          <w:b/>
          <w:u w:val="single"/>
          <w:lang w:val="sr-Cyrl-CS"/>
        </w:rPr>
        <w:t>Решавање спорова</w:t>
      </w:r>
    </w:p>
    <w:p w:rsidR="00CF4771" w:rsidRPr="00CF4771" w:rsidRDefault="00CF4771" w:rsidP="00CF4771">
      <w:pPr>
        <w:jc w:val="center"/>
        <w:rPr>
          <w:b/>
          <w:lang w:val="sr-Cyrl-CS"/>
        </w:rPr>
      </w:pPr>
      <w:r w:rsidRPr="00CF4771">
        <w:rPr>
          <w:b/>
          <w:lang w:val="sr-Cyrl-CS"/>
        </w:rPr>
        <w:t>Члан 13.</w:t>
      </w:r>
    </w:p>
    <w:p w:rsidR="00CF4771" w:rsidRPr="00CF4771" w:rsidRDefault="00CF4771" w:rsidP="00CF4771">
      <w:pPr>
        <w:jc w:val="both"/>
        <w:rPr>
          <w:lang w:val="sr-Cyrl-CS"/>
        </w:rPr>
      </w:pPr>
      <w:r w:rsidRPr="00CF4771">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F4771" w:rsidRPr="00CF4771" w:rsidRDefault="00CF4771" w:rsidP="00CF4771">
      <w:pPr>
        <w:jc w:val="both"/>
        <w:rPr>
          <w:lang w:val="sr-Cyrl-CS"/>
        </w:rPr>
      </w:pPr>
      <w:r w:rsidRPr="00CF4771">
        <w:rPr>
          <w:lang w:val="sr-Cyrl-CS"/>
        </w:rPr>
        <w:t>У случају да се настали спор не може решити мирним путем, спорове из овог Уговора или поводом овог Уговора, решаваће надлежни суд у Београду.</w:t>
      </w:r>
    </w:p>
    <w:p w:rsidR="00CF4771" w:rsidRPr="00CF4771" w:rsidRDefault="00CF4771" w:rsidP="00CF4771">
      <w:pPr>
        <w:jc w:val="both"/>
        <w:rPr>
          <w:b/>
          <w:lang w:val="sr-Cyrl-CS"/>
        </w:rPr>
      </w:pPr>
    </w:p>
    <w:p w:rsidR="00CF4771" w:rsidRPr="00CF4771" w:rsidRDefault="00CF4771" w:rsidP="00CF4771">
      <w:pPr>
        <w:rPr>
          <w:b/>
          <w:u w:val="single"/>
        </w:rPr>
      </w:pPr>
      <w:r w:rsidRPr="00CF4771">
        <w:rPr>
          <w:b/>
          <w:u w:val="single"/>
        </w:rPr>
        <w:t>Завршне одредбе</w:t>
      </w:r>
    </w:p>
    <w:p w:rsidR="00CF4771" w:rsidRPr="00CF4771" w:rsidRDefault="00CF4771" w:rsidP="00CF4771">
      <w:pPr>
        <w:tabs>
          <w:tab w:val="left" w:pos="2130"/>
        </w:tabs>
        <w:jc w:val="center"/>
        <w:rPr>
          <w:b/>
          <w:lang w:val="sr-Cyrl-CS"/>
        </w:rPr>
      </w:pPr>
      <w:r w:rsidRPr="00CF4771">
        <w:rPr>
          <w:b/>
          <w:lang w:val="sr-Cyrl-CS"/>
        </w:rPr>
        <w:t>Члан 14.</w:t>
      </w:r>
    </w:p>
    <w:p w:rsidR="00CF4771" w:rsidRPr="00CF4771" w:rsidRDefault="00CF4771" w:rsidP="00CF4771">
      <w:pPr>
        <w:jc w:val="both"/>
        <w:rPr>
          <w:lang w:val="sr-Cyrl-CS"/>
        </w:rPr>
      </w:pPr>
      <w:r w:rsidRPr="00CF4771">
        <w:rPr>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CF4771" w:rsidRPr="00CF4771" w:rsidRDefault="00CF4771" w:rsidP="00CF4771">
      <w:pPr>
        <w:rPr>
          <w:b/>
          <w:lang w:val="sr-Cyrl-CS"/>
        </w:rPr>
      </w:pPr>
    </w:p>
    <w:p w:rsidR="00CF4771" w:rsidRPr="00CF4771" w:rsidRDefault="00CF4771" w:rsidP="00CF4771">
      <w:pPr>
        <w:rPr>
          <w:b/>
          <w:lang w:val="sr-Cyrl-CS"/>
        </w:rPr>
      </w:pPr>
    </w:p>
    <w:p w:rsidR="00CF4771" w:rsidRPr="00CF4771" w:rsidRDefault="00CF4771" w:rsidP="00CF4771">
      <w:pPr>
        <w:jc w:val="center"/>
        <w:rPr>
          <w:b/>
          <w:lang w:val="sr-Cyrl-CS"/>
        </w:rPr>
      </w:pPr>
      <w:r w:rsidRPr="00CF4771">
        <w:rPr>
          <w:b/>
          <w:lang w:val="sr-Cyrl-CS"/>
        </w:rPr>
        <w:t>Члан 15.</w:t>
      </w:r>
    </w:p>
    <w:p w:rsidR="00CF4771" w:rsidRPr="00CF4771" w:rsidRDefault="00CF4771" w:rsidP="00CF4771">
      <w:pPr>
        <w:jc w:val="both"/>
        <w:rPr>
          <w:lang w:val="sr-Cyrl-CS"/>
        </w:rPr>
      </w:pPr>
      <w:r w:rsidRPr="00CF4771">
        <w:rPr>
          <w:lang w:val="sr-Cyrl-CS"/>
        </w:rPr>
        <w:t>Овај уговор се сматра закљученим када га потпишу законски заступници уговорних страна или од њих овлашћена лица и предају инструменти обезбеђења из члана 7. и 8. овог Уговора.</w:t>
      </w:r>
    </w:p>
    <w:p w:rsidR="00CF4771" w:rsidRPr="00CF4771" w:rsidRDefault="00CF4771" w:rsidP="00CF4771">
      <w:pPr>
        <w:jc w:val="both"/>
        <w:rPr>
          <w:lang w:val="sr-Cyrl-CS"/>
        </w:rPr>
      </w:pPr>
      <w:r w:rsidRPr="00CF4771">
        <w:rPr>
          <w:lang w:val="sr-Cyrl-CS"/>
        </w:rPr>
        <w:t xml:space="preserve">Протеком времена на који је уговор закључен или утрошком расположивих средстава Купца у износу од </w:t>
      </w:r>
      <w:r w:rsidRPr="00CF4771">
        <w:rPr>
          <w:b/>
          <w:lang w:val="sr-Cyrl-CS"/>
        </w:rPr>
        <w:t>88.000.000</w:t>
      </w:r>
      <w:r w:rsidRPr="00CF4771">
        <w:rPr>
          <w:shd w:val="clear" w:color="auto" w:fill="FFFFFF"/>
          <w:lang w:val="sr-Cyrl-CS"/>
        </w:rPr>
        <w:t xml:space="preserve"> д</w:t>
      </w:r>
      <w:r w:rsidRPr="00CF4771">
        <w:rPr>
          <w:lang w:val="sr-Cyrl-CS"/>
        </w:rPr>
        <w:t xml:space="preserve">инара без пдв-а, овај уговор престаје да важи, о чему ће Купац обавестити Снабдевача. </w:t>
      </w:r>
    </w:p>
    <w:p w:rsidR="00CF4771" w:rsidRPr="00CF4771" w:rsidRDefault="00CF4771" w:rsidP="00CF4771">
      <w:pPr>
        <w:jc w:val="both"/>
        <w:rPr>
          <w:b/>
        </w:rPr>
      </w:pPr>
    </w:p>
    <w:p w:rsidR="00CF4771" w:rsidRPr="00CF4771" w:rsidRDefault="00CF4771" w:rsidP="00CF4771">
      <w:pPr>
        <w:jc w:val="center"/>
        <w:rPr>
          <w:b/>
          <w:lang w:val="sr-Cyrl-CS"/>
        </w:rPr>
      </w:pPr>
      <w:r w:rsidRPr="00CF4771">
        <w:rPr>
          <w:b/>
          <w:lang w:val="sr-Cyrl-CS"/>
        </w:rPr>
        <w:t>Члан 16.</w:t>
      </w:r>
    </w:p>
    <w:p w:rsidR="00CF4771" w:rsidRPr="00CF4771" w:rsidRDefault="00CF4771" w:rsidP="00CF4771">
      <w:pPr>
        <w:rPr>
          <w:lang w:val="sr-Cyrl-CS"/>
        </w:rPr>
      </w:pPr>
      <w:r w:rsidRPr="00CF4771">
        <w:rPr>
          <w:lang w:val="sr-Cyrl-CS"/>
        </w:rPr>
        <w:t xml:space="preserve">Овај Уговор је сачињен у 6 (шест) истоветних примерака, по три примерка за сваку Уговорну страну.  </w:t>
      </w:r>
    </w:p>
    <w:p w:rsidR="00CF4771" w:rsidRPr="00CF4771" w:rsidRDefault="00CF4771" w:rsidP="00CF4771">
      <w:pPr>
        <w:rPr>
          <w:lang w:val="sr-Cyrl-CS"/>
        </w:rPr>
      </w:pPr>
    </w:p>
    <w:p w:rsidR="00CF4771" w:rsidRPr="00CF4771" w:rsidRDefault="00CF4771" w:rsidP="00CF4771">
      <w:pPr>
        <w:jc w:val="both"/>
      </w:pPr>
    </w:p>
    <w:p w:rsidR="00CF4771" w:rsidRPr="00CF4771" w:rsidRDefault="00CF4771" w:rsidP="00CF4771">
      <w:pPr>
        <w:rPr>
          <w:lang w:val="sr-Cyrl-CS"/>
        </w:rPr>
      </w:pPr>
    </w:p>
    <w:p w:rsidR="00CF4771" w:rsidRPr="00CF4771" w:rsidRDefault="00CF4771" w:rsidP="00CF4771">
      <w:pPr>
        <w:rPr>
          <w:lang w:val="sr-Cyrl-CS"/>
        </w:rPr>
      </w:pPr>
    </w:p>
    <w:tbl>
      <w:tblPr>
        <w:tblW w:w="0" w:type="auto"/>
        <w:tblInd w:w="-20" w:type="dxa"/>
        <w:tblLayout w:type="fixed"/>
        <w:tblLook w:val="0000" w:firstRow="0" w:lastRow="0" w:firstColumn="0" w:lastColumn="0" w:noHBand="0" w:noVBand="0"/>
      </w:tblPr>
      <w:tblGrid>
        <w:gridCol w:w="2805"/>
        <w:gridCol w:w="3121"/>
        <w:gridCol w:w="3372"/>
        <w:gridCol w:w="30"/>
      </w:tblGrid>
      <w:tr w:rsidR="00CF4771" w:rsidRPr="00CF4771" w:rsidTr="00EA72A6">
        <w:trPr>
          <w:gridAfter w:val="1"/>
          <w:wAfter w:w="30" w:type="dxa"/>
        </w:trPr>
        <w:tc>
          <w:tcPr>
            <w:tcW w:w="2805"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r w:rsidRPr="00CF4771">
              <w:rPr>
                <w:lang w:val="sr-Cyrl-BA"/>
              </w:rPr>
              <w:t>Продавац</w:t>
            </w:r>
          </w:p>
        </w:tc>
        <w:tc>
          <w:tcPr>
            <w:tcW w:w="3121"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p>
        </w:tc>
        <w:tc>
          <w:tcPr>
            <w:tcW w:w="3372"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r w:rsidRPr="00CF4771">
              <w:rPr>
                <w:lang w:val="sr-Cyrl-BA"/>
              </w:rPr>
              <w:t>Купац</w:t>
            </w:r>
          </w:p>
        </w:tc>
      </w:tr>
      <w:tr w:rsidR="00CF4771" w:rsidRPr="00CF4771" w:rsidTr="00EA72A6">
        <w:tc>
          <w:tcPr>
            <w:tcW w:w="2805" w:type="dxa"/>
            <w:tcBorders>
              <w:top w:val="single" w:sz="4" w:space="0" w:color="FFFFFF"/>
              <w:left w:val="single" w:sz="4" w:space="0" w:color="FFFFFF"/>
              <w:bottom w:val="single" w:sz="4" w:space="0" w:color="000000"/>
            </w:tcBorders>
            <w:shd w:val="clear" w:color="auto" w:fill="auto"/>
          </w:tcPr>
          <w:p w:rsidR="00CF4771" w:rsidRPr="00CF4771" w:rsidRDefault="00CF4771" w:rsidP="00EA72A6">
            <w:pPr>
              <w:pStyle w:val="BodyText"/>
              <w:snapToGrid w:val="0"/>
              <w:rPr>
                <w:lang w:val="sr-Cyrl-BA"/>
              </w:rPr>
            </w:pPr>
          </w:p>
          <w:p w:rsidR="00CF4771" w:rsidRPr="00CF4771" w:rsidRDefault="00CF4771" w:rsidP="00EA72A6">
            <w:pPr>
              <w:pStyle w:val="BodyText"/>
              <w:rPr>
                <w:lang w:val="sr-Cyrl-BA"/>
              </w:rPr>
            </w:pPr>
          </w:p>
        </w:tc>
        <w:tc>
          <w:tcPr>
            <w:tcW w:w="3121" w:type="dxa"/>
            <w:tcBorders>
              <w:top w:val="single" w:sz="4" w:space="0" w:color="FFFFFF"/>
              <w:left w:val="single" w:sz="4" w:space="0" w:color="FFFFFF"/>
              <w:bottom w:val="single" w:sz="4" w:space="0" w:color="FFFFFF"/>
            </w:tcBorders>
            <w:shd w:val="clear" w:color="auto" w:fill="auto"/>
          </w:tcPr>
          <w:p w:rsidR="00CF4771" w:rsidRPr="00CF4771" w:rsidRDefault="00CF4771" w:rsidP="00EA72A6">
            <w:pPr>
              <w:pStyle w:val="BodyText"/>
              <w:snapToGrid w:val="0"/>
              <w:rPr>
                <w:lang w:val="sr-Cyrl-BA"/>
              </w:rPr>
            </w:pPr>
          </w:p>
        </w:tc>
        <w:tc>
          <w:tcPr>
            <w:tcW w:w="3402" w:type="dxa"/>
            <w:gridSpan w:val="2"/>
            <w:tcBorders>
              <w:top w:val="single" w:sz="4" w:space="0" w:color="FFFFFF"/>
              <w:left w:val="single" w:sz="4" w:space="0" w:color="FFFFFF"/>
              <w:bottom w:val="single" w:sz="4" w:space="0" w:color="000000"/>
              <w:right w:val="single" w:sz="4" w:space="0" w:color="FFFFFF"/>
            </w:tcBorders>
            <w:shd w:val="clear" w:color="auto" w:fill="auto"/>
          </w:tcPr>
          <w:p w:rsidR="00CF4771" w:rsidRPr="00CF4771" w:rsidRDefault="00CF4771" w:rsidP="00EA72A6">
            <w:pPr>
              <w:pStyle w:val="BodyText"/>
              <w:snapToGrid w:val="0"/>
              <w:rPr>
                <w:lang w:val="sr-Cyrl-BA"/>
              </w:rPr>
            </w:pPr>
          </w:p>
        </w:tc>
      </w:tr>
    </w:tbl>
    <w:p w:rsidR="00CF4771" w:rsidRPr="00CF4771" w:rsidRDefault="00CF4771" w:rsidP="00CF4771">
      <w:pPr>
        <w:pStyle w:val="BodyText"/>
      </w:pPr>
    </w:p>
    <w:p w:rsidR="00CF4771" w:rsidRDefault="00CF4771" w:rsidP="00CF4771">
      <w:pPr>
        <w:rPr>
          <w:rFonts w:ascii="Arial" w:hAnsi="Arial" w:cs="Arial"/>
          <w:i/>
          <w:lang w:val="sr-Cyrl-BA"/>
        </w:rPr>
      </w:pPr>
    </w:p>
    <w:p w:rsidR="00CF4771" w:rsidRDefault="00CF4771" w:rsidP="00CF4771">
      <w:pPr>
        <w:rPr>
          <w:rFonts w:ascii="Arial" w:hAnsi="Arial" w:cs="Arial"/>
          <w:i/>
          <w:lang w:val="sr-Cyrl-BA"/>
        </w:rPr>
      </w:pPr>
    </w:p>
    <w:p w:rsidR="00CF4771" w:rsidRDefault="00CF4771" w:rsidP="00CF4771">
      <w:pPr>
        <w:rPr>
          <w:rFonts w:ascii="Arial" w:hAnsi="Arial" w:cs="Arial"/>
          <w:i/>
          <w:lang w:val="sr-Cyrl-BA"/>
        </w:rPr>
      </w:pPr>
    </w:p>
    <w:p w:rsidR="00CF4771" w:rsidRDefault="00CF4771" w:rsidP="00CF4771">
      <w:pPr>
        <w:rPr>
          <w:rFonts w:ascii="Arial" w:hAnsi="Arial" w:cs="Arial"/>
          <w:i/>
          <w:lang w:val="sr-Cyrl-BA"/>
        </w:rPr>
      </w:pPr>
    </w:p>
    <w:p w:rsidR="006F7702" w:rsidRDefault="006F7702" w:rsidP="00B90405">
      <w:pPr>
        <w:widowControl/>
        <w:suppressAutoHyphens w:val="0"/>
        <w:spacing w:before="100" w:beforeAutospacing="1" w:after="100" w:afterAutospacing="1"/>
        <w:rPr>
          <w:rFonts w:eastAsia="Times New Roman"/>
          <w:kern w:val="0"/>
          <w:lang w:val="sr-Cyrl-RS"/>
        </w:rPr>
      </w:pPr>
    </w:p>
    <w:p w:rsidR="00EE60CF" w:rsidRDefault="00EE60CF" w:rsidP="00B90405">
      <w:pPr>
        <w:widowControl/>
        <w:suppressAutoHyphens w:val="0"/>
        <w:spacing w:before="100" w:beforeAutospacing="1" w:after="100" w:afterAutospacing="1"/>
        <w:rPr>
          <w:rFonts w:eastAsia="Times New Roman"/>
          <w:kern w:val="0"/>
          <w:lang w:val="sr-Cyrl-RS"/>
        </w:rPr>
      </w:pPr>
    </w:p>
    <w:p w:rsidR="00EE60CF" w:rsidRDefault="00EE60CF" w:rsidP="00B90405">
      <w:pPr>
        <w:widowControl/>
        <w:suppressAutoHyphens w:val="0"/>
        <w:spacing w:before="100" w:beforeAutospacing="1" w:after="100" w:afterAutospacing="1"/>
        <w:rPr>
          <w:rFonts w:eastAsia="Times New Roman"/>
          <w:kern w:val="0"/>
          <w:lang w:val="sr-Cyrl-RS"/>
        </w:rPr>
      </w:pPr>
    </w:p>
    <w:p w:rsidR="00EE60CF" w:rsidRDefault="00EE60CF" w:rsidP="00B90405">
      <w:pPr>
        <w:widowControl/>
        <w:suppressAutoHyphens w:val="0"/>
        <w:spacing w:before="100" w:beforeAutospacing="1" w:after="100" w:afterAutospacing="1"/>
        <w:rPr>
          <w:rFonts w:eastAsia="Times New Roman"/>
          <w:kern w:val="0"/>
          <w:lang w:val="sr-Cyrl-RS"/>
        </w:rPr>
      </w:pPr>
    </w:p>
    <w:p w:rsidR="00EE60CF" w:rsidRDefault="00EE60CF" w:rsidP="00B90405">
      <w:pPr>
        <w:widowControl/>
        <w:suppressAutoHyphens w:val="0"/>
        <w:spacing w:before="100" w:beforeAutospacing="1" w:after="100" w:afterAutospacing="1"/>
        <w:rPr>
          <w:rFonts w:eastAsia="Times New Roman"/>
          <w:kern w:val="0"/>
          <w:lang w:val="sr-Cyrl-RS"/>
        </w:rPr>
      </w:pPr>
    </w:p>
    <w:p w:rsidR="00EE60CF" w:rsidRPr="00D95252" w:rsidRDefault="00EE60CF" w:rsidP="00B90405">
      <w:pPr>
        <w:widowControl/>
        <w:suppressAutoHyphens w:val="0"/>
        <w:spacing w:before="100" w:beforeAutospacing="1" w:after="100" w:afterAutospacing="1"/>
        <w:rPr>
          <w:rFonts w:eastAsia="Times New Roman"/>
          <w:kern w:val="0"/>
          <w:lang w:val="sr-Cyrl-RS"/>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EE60CF" w:rsidRDefault="00EE60CF"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sidR="00AC1840">
        <w:rPr>
          <w:rFonts w:eastAsia="Times New Roman"/>
          <w:kern w:val="0"/>
          <w:lang w:val="sr-Cyrl-RS"/>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lang w:val="sr-Cyrl-RS"/>
        </w:rPr>
        <w:t xml:space="preserve">                                                                           </w:t>
      </w:r>
      <w:r w:rsidR="00B90405" w:rsidRPr="00AC1840">
        <w:rPr>
          <w:rFonts w:eastAsia="Times New Roman"/>
          <w:i/>
          <w:kern w:val="0"/>
        </w:rPr>
        <w:t>(назив понуђача)</w:t>
      </w:r>
    </w:p>
    <w:p w:rsidR="00B90405" w:rsidRPr="00B90405" w:rsidRDefault="00B90405" w:rsidP="00AC1840">
      <w:pPr>
        <w:widowControl/>
        <w:suppressAutoHyphens w:val="0"/>
        <w:rPr>
          <w:rFonts w:eastAsia="Times New Roman"/>
          <w:kern w:val="0"/>
        </w:rPr>
      </w:pPr>
      <w:r w:rsidRPr="00B90405">
        <w:rPr>
          <w:rFonts w:eastAsia="Times New Roman"/>
          <w:kern w:val="0"/>
        </w:rPr>
        <w:t xml:space="preserve">даје: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sidR="00DA3C3A">
        <w:rPr>
          <w:rFonts w:eastAsia="Times New Roman"/>
          <w:kern w:val="0"/>
          <w:lang w:val="sr-Cyrl-RS"/>
        </w:rPr>
        <w:t>набавке електричне енергије</w:t>
      </w:r>
      <w:r w:rsidRPr="00B90405">
        <w:rPr>
          <w:rFonts w:eastAsia="Times New Roman"/>
          <w:kern w:val="0"/>
        </w:rPr>
        <w:t xml:space="preserve">, бр. </w:t>
      </w:r>
      <w:r w:rsidR="00AC1840">
        <w:rPr>
          <w:rFonts w:eastAsia="Times New Roman"/>
          <w:kern w:val="0"/>
          <w:lang w:val="sr-Cyrl-RS"/>
        </w:rPr>
        <w:t xml:space="preserve">ЈНВВ </w:t>
      </w:r>
      <w:r w:rsidR="00DA3C3A">
        <w:rPr>
          <w:rFonts w:eastAsia="Times New Roman"/>
          <w:kern w:val="0"/>
          <w:lang w:val="sr-Cyrl-RS"/>
        </w:rPr>
        <w:t>01</w:t>
      </w:r>
      <w:r w:rsidR="00AC1840">
        <w:rPr>
          <w:rFonts w:eastAsia="Times New Roman"/>
          <w:kern w:val="0"/>
          <w:lang w:val="sr-Cyrl-RS"/>
        </w:rPr>
        <w:t>/201</w:t>
      </w:r>
      <w:r w:rsidR="00DA3C3A">
        <w:rPr>
          <w:rFonts w:eastAsia="Times New Roman"/>
          <w:kern w:val="0"/>
          <w:lang w:val="sr-Cyrl-RS"/>
        </w:rPr>
        <w:t>6</w:t>
      </w:r>
      <w:r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C1840" w:rsidRDefault="00B90405" w:rsidP="0005664C">
      <w:pPr>
        <w:widowControl/>
        <w:suppressAutoHyphens w:val="0"/>
        <w:spacing w:before="100" w:beforeAutospacing="1" w:after="100" w:afterAutospacing="1"/>
        <w:rPr>
          <w:rFonts w:eastAsia="Times New Roman"/>
          <w:b/>
          <w:bCs/>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AC184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4F" w:rsidRDefault="0001444F" w:rsidP="00EE1657">
      <w:r>
        <w:separator/>
      </w:r>
    </w:p>
  </w:endnote>
  <w:endnote w:type="continuationSeparator" w:id="0">
    <w:p w:rsidR="0001444F" w:rsidRDefault="0001444F" w:rsidP="00EE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00113"/>
      <w:docPartObj>
        <w:docPartGallery w:val="Page Numbers (Bottom of Page)"/>
        <w:docPartUnique/>
      </w:docPartObj>
    </w:sdtPr>
    <w:sdtEndPr/>
    <w:sdtContent>
      <w:sdt>
        <w:sdtPr>
          <w:id w:val="-1769616900"/>
          <w:docPartObj>
            <w:docPartGallery w:val="Page Numbers (Top of Page)"/>
            <w:docPartUnique/>
          </w:docPartObj>
        </w:sdtPr>
        <w:sdtEndPr/>
        <w:sdtContent>
          <w:p w:rsidR="00EA72A6" w:rsidRDefault="00EA72A6">
            <w:pPr>
              <w:pStyle w:val="Footer"/>
              <w:jc w:val="right"/>
            </w:pPr>
            <w:r>
              <w:t xml:space="preserve">Page </w:t>
            </w:r>
            <w:r>
              <w:rPr>
                <w:b/>
                <w:bCs/>
              </w:rPr>
              <w:fldChar w:fldCharType="begin"/>
            </w:r>
            <w:r>
              <w:rPr>
                <w:b/>
                <w:bCs/>
              </w:rPr>
              <w:instrText xml:space="preserve"> PAGE </w:instrText>
            </w:r>
            <w:r>
              <w:rPr>
                <w:b/>
                <w:bCs/>
              </w:rPr>
              <w:fldChar w:fldCharType="separate"/>
            </w:r>
            <w:r w:rsidR="00662B8C">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62B8C">
              <w:rPr>
                <w:b/>
                <w:bCs/>
                <w:noProof/>
              </w:rPr>
              <w:t>30</w:t>
            </w:r>
            <w:r>
              <w:rPr>
                <w:b/>
                <w:bCs/>
              </w:rPr>
              <w:fldChar w:fldCharType="end"/>
            </w:r>
          </w:p>
        </w:sdtContent>
      </w:sdt>
    </w:sdtContent>
  </w:sdt>
  <w:p w:rsidR="00EA72A6" w:rsidRDefault="00EA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4F" w:rsidRDefault="0001444F" w:rsidP="00EE1657">
      <w:r>
        <w:separator/>
      </w:r>
    </w:p>
  </w:footnote>
  <w:footnote w:type="continuationSeparator" w:id="0">
    <w:p w:rsidR="0001444F" w:rsidRDefault="0001444F" w:rsidP="00EE1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3" w15:restartNumberingAfterBreak="0">
    <w:nsid w:val="00000008"/>
    <w:multiLevelType w:val="multilevel"/>
    <w:tmpl w:val="00000008"/>
    <w:name w:val="WW8Num10"/>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12"/>
  </w:num>
  <w:num w:numId="6">
    <w:abstractNumId w:val="11"/>
  </w:num>
  <w:num w:numId="7">
    <w:abstractNumId w:val="0"/>
  </w:num>
  <w:num w:numId="8">
    <w:abstractNumId w:val="3"/>
  </w:num>
  <w:num w:numId="9">
    <w:abstractNumId w:val="4"/>
  </w:num>
  <w:num w:numId="10">
    <w:abstractNumId w:val="5"/>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3"/>
    <w:rsid w:val="0001444F"/>
    <w:rsid w:val="00025FAF"/>
    <w:rsid w:val="0005664C"/>
    <w:rsid w:val="00071203"/>
    <w:rsid w:val="00102E14"/>
    <w:rsid w:val="00112233"/>
    <w:rsid w:val="001E5016"/>
    <w:rsid w:val="00263FC9"/>
    <w:rsid w:val="00302006"/>
    <w:rsid w:val="00343D5A"/>
    <w:rsid w:val="00360878"/>
    <w:rsid w:val="003617AE"/>
    <w:rsid w:val="003A0844"/>
    <w:rsid w:val="003B2BDA"/>
    <w:rsid w:val="003F1F25"/>
    <w:rsid w:val="004263E8"/>
    <w:rsid w:val="004274AC"/>
    <w:rsid w:val="00457DA0"/>
    <w:rsid w:val="00472EF9"/>
    <w:rsid w:val="004D335B"/>
    <w:rsid w:val="004D46BE"/>
    <w:rsid w:val="00575890"/>
    <w:rsid w:val="005E3833"/>
    <w:rsid w:val="00662B8C"/>
    <w:rsid w:val="0069773E"/>
    <w:rsid w:val="006A2E6A"/>
    <w:rsid w:val="006F6A03"/>
    <w:rsid w:val="006F7702"/>
    <w:rsid w:val="007263DB"/>
    <w:rsid w:val="007A1A7C"/>
    <w:rsid w:val="007E0445"/>
    <w:rsid w:val="008F5677"/>
    <w:rsid w:val="00904224"/>
    <w:rsid w:val="00921FAC"/>
    <w:rsid w:val="00A039CD"/>
    <w:rsid w:val="00A272D1"/>
    <w:rsid w:val="00A46B0A"/>
    <w:rsid w:val="00AC1840"/>
    <w:rsid w:val="00B011AA"/>
    <w:rsid w:val="00B0151A"/>
    <w:rsid w:val="00B27069"/>
    <w:rsid w:val="00B364BB"/>
    <w:rsid w:val="00B612A4"/>
    <w:rsid w:val="00B90405"/>
    <w:rsid w:val="00BA1770"/>
    <w:rsid w:val="00BF4DAE"/>
    <w:rsid w:val="00C2114F"/>
    <w:rsid w:val="00C536F1"/>
    <w:rsid w:val="00CD4AB3"/>
    <w:rsid w:val="00CF4771"/>
    <w:rsid w:val="00D11120"/>
    <w:rsid w:val="00D61EA0"/>
    <w:rsid w:val="00D95252"/>
    <w:rsid w:val="00DA3C3A"/>
    <w:rsid w:val="00DE4D62"/>
    <w:rsid w:val="00E15730"/>
    <w:rsid w:val="00E47F2D"/>
    <w:rsid w:val="00E63A0A"/>
    <w:rsid w:val="00E76C1D"/>
    <w:rsid w:val="00EA2844"/>
    <w:rsid w:val="00EA72A6"/>
    <w:rsid w:val="00EE1657"/>
    <w:rsid w:val="00EE60CF"/>
    <w:rsid w:val="00F06AE1"/>
    <w:rsid w:val="00F95EC9"/>
    <w:rsid w:val="00FD4AD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032E7-0E71-451A-9C8F-659BEE3D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lang w:eastAsia="sr-Latn-RS"/>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lang w:eastAsia="sr-Latn-RS"/>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lang w:eastAsia="sr-Latn-RS"/>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val="en-US"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customStyle="1" w:styleId="ListParagraph1">
    <w:name w:val="List Paragraph1"/>
    <w:basedOn w:val="Normal"/>
    <w:rsid w:val="00E76C1D"/>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open.telekom.rs" TargetMode="Externa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1</Pages>
  <Words>8021</Words>
  <Characters>45725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10</cp:revision>
  <dcterms:created xsi:type="dcterms:W3CDTF">2015-12-09T11:58:00Z</dcterms:created>
  <dcterms:modified xsi:type="dcterms:W3CDTF">2016-02-19T13:09:00Z</dcterms:modified>
</cp:coreProperties>
</file>