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E1" w:rsidRPr="00EB4AE1" w:rsidRDefault="00EB4AE1" w:rsidP="00EB4AE1">
      <w:pPr>
        <w:rPr>
          <w:rFonts w:cs="Arial"/>
          <w:b/>
          <w:bCs/>
          <w:i/>
          <w:iCs/>
          <w:spacing w:val="4"/>
          <w:sz w:val="30"/>
          <w:szCs w:val="30"/>
          <w:lang w:val="sr-Cyrl-CS"/>
        </w:rPr>
      </w:pPr>
      <w:r>
        <w:rPr>
          <w:noProof/>
          <w:lang w:val="sr-Latn-RS" w:eastAsia="sr-Latn-RS"/>
        </w:rPr>
        <w:drawing>
          <wp:inline distT="0" distB="0" distL="0" distR="0">
            <wp:extent cx="1153160" cy="1083310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083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AE1">
        <w:t xml:space="preserve">      </w:t>
      </w:r>
      <w:r w:rsidRPr="00EB4AE1">
        <w:rPr>
          <w:rFonts w:cs="Arial"/>
          <w:b/>
          <w:bCs/>
          <w:i/>
          <w:iCs/>
          <w:spacing w:val="4"/>
          <w:sz w:val="30"/>
          <w:szCs w:val="30"/>
          <w:lang w:val="sr-Cyrl-CS"/>
        </w:rPr>
        <w:t>Јавно Комунално Предузеће „Топлана“ Бор</w:t>
      </w:r>
    </w:p>
    <w:p w:rsidR="00EB4AE1" w:rsidRPr="00EB4AE1" w:rsidRDefault="00EB4AE1" w:rsidP="00EB4AE1">
      <w:pPr>
        <w:jc w:val="center"/>
        <w:rPr>
          <w:i/>
          <w:iCs/>
        </w:rPr>
      </w:pPr>
      <w:r w:rsidRPr="00EB4AE1">
        <w:rPr>
          <w:i/>
          <w:iCs/>
        </w:rPr>
        <w:t>Ђ. А. Куна бр. 12, Бор</w:t>
      </w:r>
      <w:r w:rsidRPr="00EB4AE1">
        <w:rPr>
          <w:rFonts w:cs="Arial"/>
          <w:i/>
          <w:iCs/>
        </w:rPr>
        <w:t>;</w:t>
      </w:r>
      <w:r w:rsidRPr="00EB4AE1">
        <w:rPr>
          <w:i/>
          <w:iCs/>
        </w:rPr>
        <w:t xml:space="preserve"> АПР – БД. 34029/2005; број рачуна 160-35971-27 Банка Интеса</w:t>
      </w:r>
      <w:r w:rsidRPr="00EB4AE1">
        <w:rPr>
          <w:rFonts w:cs="Arial"/>
          <w:i/>
          <w:iCs/>
          <w:lang w:val="sr-Latn-CS"/>
        </w:rPr>
        <w:t xml:space="preserve">, </w:t>
      </w:r>
      <w:r w:rsidRPr="00EB4AE1">
        <w:rPr>
          <w:i/>
          <w:iCs/>
        </w:rPr>
        <w:t xml:space="preserve">експозитура у Бору;  матични бр. 17441531; ПИБ 100500644; факс 030/458-056; </w:t>
      </w:r>
      <w:hyperlink r:id="rId6" w:history="1">
        <w:r w:rsidRPr="00EB4AE1">
          <w:rPr>
            <w:color w:val="0000FF"/>
            <w:u w:val="single"/>
          </w:rPr>
          <w:t>www.toplana.rs</w:t>
        </w:r>
      </w:hyperlink>
    </w:p>
    <w:p w:rsidR="00EB4AE1" w:rsidRPr="00EB4AE1" w:rsidRDefault="00EB4AE1" w:rsidP="00EB4AE1">
      <w:pPr>
        <w:rPr>
          <w:i/>
          <w:iCs/>
        </w:rPr>
      </w:pPr>
    </w:p>
    <w:p w:rsidR="00EB4AE1" w:rsidRPr="00EB4AE1" w:rsidRDefault="00EB4AE1" w:rsidP="00EB4AE1">
      <w:pPr>
        <w:rPr>
          <w:i/>
          <w:iCs/>
        </w:rPr>
      </w:pPr>
    </w:p>
    <w:p w:rsidR="00EB4AE1" w:rsidRPr="00EB4AE1" w:rsidRDefault="00EB4AE1" w:rsidP="00EB4AE1">
      <w:pPr>
        <w:rPr>
          <w:sz w:val="26"/>
          <w:szCs w:val="26"/>
        </w:rPr>
      </w:pPr>
    </w:p>
    <w:p w:rsidR="00EB4AE1" w:rsidRPr="00EB4AE1" w:rsidRDefault="00EB4AE1" w:rsidP="00EB4AE1">
      <w:pPr>
        <w:rPr>
          <w:sz w:val="22"/>
          <w:szCs w:val="22"/>
          <w:lang w:val="sr-Cyrl-CS"/>
        </w:rPr>
      </w:pPr>
      <w:r w:rsidRPr="00EB4AE1">
        <w:rPr>
          <w:sz w:val="22"/>
          <w:szCs w:val="22"/>
          <w:lang w:val="sr-Cyrl-CS"/>
        </w:rPr>
        <w:t>Комисија за јавне набавке</w:t>
      </w:r>
    </w:p>
    <w:p w:rsidR="00EB4AE1" w:rsidRPr="00EB4AE1" w:rsidRDefault="00B036AC" w:rsidP="00EB4AE1">
      <w:pPr>
        <w:rPr>
          <w:sz w:val="22"/>
          <w:szCs w:val="22"/>
        </w:rPr>
      </w:pPr>
      <w:hyperlink r:id="rId7" w:history="1">
        <w:r w:rsidR="00EB4AE1" w:rsidRPr="00EB4AE1">
          <w:rPr>
            <w:color w:val="0000FF"/>
            <w:u w:val="single"/>
          </w:rPr>
          <w:t>toplanaborjn</w:t>
        </w:r>
      </w:hyperlink>
      <w:hyperlink r:id="rId8" w:history="1">
        <w:r w:rsidR="00EB4AE1" w:rsidRPr="00EB4AE1">
          <w:rPr>
            <w:color w:val="0000FF"/>
            <w:u w:val="single"/>
          </w:rPr>
          <w:t>@mts.rs</w:t>
        </w:r>
      </w:hyperlink>
    </w:p>
    <w:p w:rsidR="00EB4AE1" w:rsidRPr="00EB4AE1" w:rsidRDefault="00EB4AE1" w:rsidP="00EB4AE1">
      <w:pPr>
        <w:rPr>
          <w:sz w:val="22"/>
          <w:szCs w:val="22"/>
          <w:lang w:val="sr-Cyrl-CS"/>
        </w:rPr>
      </w:pPr>
      <w:r w:rsidRPr="00EB4AE1">
        <w:rPr>
          <w:sz w:val="22"/>
          <w:szCs w:val="22"/>
        </w:rPr>
        <w:t>030/</w:t>
      </w:r>
      <w:r w:rsidRPr="00EB4AE1">
        <w:rPr>
          <w:sz w:val="22"/>
          <w:szCs w:val="22"/>
          <w:lang w:val="sr-Cyrl-CS"/>
        </w:rPr>
        <w:t>421- 387</w:t>
      </w:r>
    </w:p>
    <w:p w:rsidR="00EB4AE1" w:rsidRPr="00EB4AE1" w:rsidRDefault="00EB4AE1" w:rsidP="00EB4AE1">
      <w:pPr>
        <w:rPr>
          <w:b/>
          <w:bCs/>
          <w:sz w:val="22"/>
          <w:szCs w:val="22"/>
          <w:lang w:val="sr-Latn-RS"/>
        </w:rPr>
      </w:pPr>
      <w:r w:rsidRPr="00EB4AE1">
        <w:rPr>
          <w:sz w:val="22"/>
          <w:szCs w:val="22"/>
          <w:lang w:val="sr-Cyrl-CS"/>
        </w:rPr>
        <w:t xml:space="preserve">Број: </w:t>
      </w:r>
      <w:r w:rsidR="00B036AC">
        <w:rPr>
          <w:b/>
          <w:bCs/>
          <w:sz w:val="22"/>
          <w:szCs w:val="22"/>
          <w:lang w:val="sr-Latn-RS"/>
        </w:rPr>
        <w:t>3762</w:t>
      </w:r>
    </w:p>
    <w:p w:rsidR="00EB4AE1" w:rsidRPr="00EB4AE1" w:rsidRDefault="00EB4AE1" w:rsidP="00EB4AE1">
      <w:pPr>
        <w:rPr>
          <w:sz w:val="22"/>
          <w:szCs w:val="22"/>
          <w:lang w:val="sr-Cyrl-CS"/>
        </w:rPr>
      </w:pPr>
      <w:r w:rsidRPr="00EB4AE1">
        <w:rPr>
          <w:sz w:val="22"/>
          <w:szCs w:val="22"/>
          <w:shd w:val="clear" w:color="auto" w:fill="FFFFFF"/>
          <w:lang w:val="sr-Cyrl-CS"/>
        </w:rPr>
        <w:t xml:space="preserve">Бор, </w:t>
      </w:r>
      <w:r w:rsidRPr="00EB4AE1">
        <w:rPr>
          <w:b/>
          <w:bCs/>
          <w:sz w:val="22"/>
          <w:szCs w:val="22"/>
          <w:shd w:val="clear" w:color="auto" w:fill="FFFFFF"/>
          <w:lang w:val="sr-Cyrl-RS"/>
        </w:rPr>
        <w:t>2</w:t>
      </w:r>
      <w:r>
        <w:rPr>
          <w:b/>
          <w:bCs/>
          <w:sz w:val="22"/>
          <w:szCs w:val="22"/>
          <w:shd w:val="clear" w:color="auto" w:fill="FFFFFF"/>
          <w:lang w:val="sr-Latn-RS"/>
        </w:rPr>
        <w:t>7</w:t>
      </w:r>
      <w:r w:rsidRPr="00EB4AE1">
        <w:rPr>
          <w:b/>
          <w:bCs/>
          <w:sz w:val="22"/>
          <w:szCs w:val="22"/>
          <w:shd w:val="clear" w:color="auto" w:fill="FFFFFF"/>
          <w:lang w:val="sr-Cyrl-RS"/>
        </w:rPr>
        <w:t>.</w:t>
      </w:r>
      <w:r>
        <w:rPr>
          <w:b/>
          <w:bCs/>
          <w:sz w:val="22"/>
          <w:szCs w:val="22"/>
          <w:shd w:val="clear" w:color="auto" w:fill="FFFFFF"/>
          <w:lang w:val="sr-Latn-RS"/>
        </w:rPr>
        <w:t>07</w:t>
      </w:r>
      <w:r w:rsidRPr="00EB4AE1">
        <w:rPr>
          <w:b/>
          <w:bCs/>
          <w:sz w:val="22"/>
          <w:szCs w:val="22"/>
          <w:shd w:val="clear" w:color="auto" w:fill="FFFFFF"/>
        </w:rPr>
        <w:t>.</w:t>
      </w:r>
      <w:r w:rsidRPr="00EB4AE1">
        <w:rPr>
          <w:b/>
          <w:bCs/>
          <w:sz w:val="22"/>
          <w:szCs w:val="22"/>
          <w:lang w:val="sr-Cyrl-CS"/>
        </w:rPr>
        <w:t>201</w:t>
      </w:r>
      <w:r>
        <w:rPr>
          <w:b/>
          <w:bCs/>
          <w:sz w:val="22"/>
          <w:szCs w:val="22"/>
          <w:lang w:val="sr-Latn-RS"/>
        </w:rPr>
        <w:t>8</w:t>
      </w:r>
      <w:r w:rsidRPr="00EB4AE1">
        <w:rPr>
          <w:b/>
          <w:bCs/>
          <w:sz w:val="22"/>
          <w:szCs w:val="22"/>
          <w:lang w:val="sr-Cyrl-CS"/>
        </w:rPr>
        <w:t>.</w:t>
      </w:r>
      <w:r w:rsidRPr="00EB4AE1">
        <w:rPr>
          <w:sz w:val="22"/>
          <w:szCs w:val="22"/>
          <w:lang w:val="sr-Cyrl-CS"/>
        </w:rPr>
        <w:t xml:space="preserve"> године</w:t>
      </w:r>
    </w:p>
    <w:p w:rsidR="00EB4AE1" w:rsidRPr="00EB4AE1" w:rsidRDefault="00EB4AE1" w:rsidP="00EB4AE1"/>
    <w:p w:rsidR="00EB4AE1" w:rsidRPr="00EB4AE1" w:rsidRDefault="00EB4AE1" w:rsidP="00EB4AE1"/>
    <w:p w:rsidR="00EB4AE1" w:rsidRPr="00EB4AE1" w:rsidRDefault="00EB4AE1" w:rsidP="00EB4AE1"/>
    <w:p w:rsidR="00EB4AE1" w:rsidRPr="00EB4AE1" w:rsidRDefault="00EB4AE1" w:rsidP="00EB4AE1">
      <w:pPr>
        <w:jc w:val="center"/>
        <w:rPr>
          <w:rFonts w:ascii="Arial" w:hAnsi="Arial" w:cs="Arial"/>
          <w:b/>
          <w:bCs/>
          <w:lang w:val="sr-Cyrl-CS"/>
        </w:rPr>
      </w:pPr>
      <w:r w:rsidRPr="00EB4AE1">
        <w:rPr>
          <w:rFonts w:ascii="Arial" w:hAnsi="Arial" w:cs="Arial"/>
          <w:b/>
          <w:bCs/>
          <w:lang w:val="sr-Cyrl-CS"/>
        </w:rPr>
        <w:t xml:space="preserve">ИЗМЕНЕ И ДОПУНЕ </w:t>
      </w:r>
    </w:p>
    <w:p w:rsidR="00EB4AE1" w:rsidRPr="00EB4AE1" w:rsidRDefault="00EB4AE1" w:rsidP="00EB4AE1">
      <w:pPr>
        <w:jc w:val="center"/>
        <w:rPr>
          <w:rFonts w:ascii="Arial" w:hAnsi="Arial" w:cs="Arial"/>
          <w:b/>
          <w:bCs/>
          <w:lang w:val="sr-Cyrl-CS"/>
        </w:rPr>
      </w:pPr>
      <w:r w:rsidRPr="00EB4AE1">
        <w:rPr>
          <w:rFonts w:ascii="Arial" w:hAnsi="Arial" w:cs="Arial"/>
          <w:b/>
          <w:bCs/>
          <w:lang w:val="sr-Cyrl-CS"/>
        </w:rPr>
        <w:t xml:space="preserve">КОНКУРСНЕ ДОКУМЕНТАЦИЈЕ </w:t>
      </w:r>
    </w:p>
    <w:p w:rsidR="00EB4AE1" w:rsidRPr="00EB4AE1" w:rsidRDefault="00EB4AE1" w:rsidP="00EB4AE1">
      <w:pPr>
        <w:jc w:val="center"/>
        <w:rPr>
          <w:rFonts w:ascii="Arial" w:hAnsi="Arial" w:cs="Arial"/>
          <w:b/>
          <w:bCs/>
          <w:lang w:val="sr-Cyrl-CS"/>
        </w:rPr>
      </w:pPr>
      <w:r w:rsidRPr="00EB4AE1">
        <w:rPr>
          <w:rFonts w:ascii="Arial" w:hAnsi="Arial" w:cs="Arial"/>
          <w:b/>
          <w:bCs/>
          <w:lang w:val="sr-Cyrl-CS"/>
        </w:rPr>
        <w:t xml:space="preserve">ЗА ЈАВНУ НАБАВКУ </w:t>
      </w:r>
      <w:r>
        <w:rPr>
          <w:rFonts w:ascii="Arial" w:hAnsi="Arial" w:cs="Arial"/>
          <w:b/>
          <w:bCs/>
          <w:lang w:val="sr-Cyrl-RS"/>
        </w:rPr>
        <w:t>УСЛУГЕ РЕМОНТА ПОГОНА ТОПЛАНЕ</w:t>
      </w:r>
    </w:p>
    <w:p w:rsidR="00EB4AE1" w:rsidRPr="00EB4AE1" w:rsidRDefault="00EB4AE1" w:rsidP="00EB4AE1">
      <w:pPr>
        <w:jc w:val="center"/>
        <w:rPr>
          <w:rFonts w:ascii="Arial" w:hAnsi="Arial" w:cs="Arial"/>
          <w:b/>
          <w:bCs/>
          <w:lang w:val="sr-Cyrl-CS"/>
        </w:rPr>
      </w:pPr>
      <w:r w:rsidRPr="00EB4AE1">
        <w:rPr>
          <w:rFonts w:ascii="Arial" w:hAnsi="Arial" w:cs="Arial"/>
          <w:b/>
          <w:bCs/>
          <w:lang w:val="sr-Cyrl-CS"/>
        </w:rPr>
        <w:t xml:space="preserve">У ОТВОРЕНОМ ПОСТУПКУ ЈАВНЕ НАБАВКЕ </w:t>
      </w:r>
    </w:p>
    <w:p w:rsidR="00EB4AE1" w:rsidRPr="00EB4AE1" w:rsidRDefault="00EB4AE1" w:rsidP="00EB4AE1">
      <w:pPr>
        <w:jc w:val="center"/>
        <w:rPr>
          <w:rFonts w:ascii="Arial" w:hAnsi="Arial" w:cs="Arial"/>
          <w:b/>
          <w:bCs/>
          <w:lang w:val="sr-Cyrl-CS"/>
        </w:rPr>
      </w:pPr>
      <w:r w:rsidRPr="00EB4AE1">
        <w:rPr>
          <w:rFonts w:ascii="Arial" w:hAnsi="Arial" w:cs="Arial"/>
          <w:b/>
          <w:bCs/>
          <w:lang w:val="sr-Cyrl-CS"/>
        </w:rPr>
        <w:t>БРОЈ ЈНВВ 1</w:t>
      </w:r>
      <w:r>
        <w:rPr>
          <w:rFonts w:ascii="Arial" w:hAnsi="Arial" w:cs="Arial"/>
          <w:b/>
          <w:bCs/>
          <w:lang w:val="sr-Cyrl-CS"/>
        </w:rPr>
        <w:t>.2.7</w:t>
      </w:r>
      <w:r w:rsidRPr="00EB4AE1">
        <w:rPr>
          <w:rFonts w:ascii="Arial" w:hAnsi="Arial" w:cs="Arial"/>
          <w:b/>
          <w:bCs/>
          <w:lang w:val="sr-Cyrl-CS"/>
        </w:rPr>
        <w:t>/201</w:t>
      </w:r>
      <w:r>
        <w:rPr>
          <w:rFonts w:ascii="Arial" w:hAnsi="Arial" w:cs="Arial"/>
          <w:b/>
          <w:bCs/>
          <w:lang w:val="sr-Cyrl-CS"/>
        </w:rPr>
        <w:t>8</w:t>
      </w:r>
    </w:p>
    <w:p w:rsidR="00EB4AE1" w:rsidRPr="00EB4AE1" w:rsidRDefault="00EB4AE1" w:rsidP="00EB4AE1">
      <w:pPr>
        <w:jc w:val="center"/>
        <w:rPr>
          <w:rFonts w:ascii="Arial" w:hAnsi="Arial" w:cs="Arial"/>
          <w:b/>
          <w:bCs/>
          <w:lang w:val="sr-Cyrl-CS"/>
        </w:rPr>
      </w:pPr>
    </w:p>
    <w:p w:rsidR="00EB4AE1" w:rsidRPr="00EB4AE1" w:rsidRDefault="00EB4AE1" w:rsidP="00EB4AE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B4AE1">
        <w:rPr>
          <w:rFonts w:ascii="Arial" w:hAnsi="Arial" w:cs="Arial"/>
          <w:sz w:val="22"/>
          <w:szCs w:val="22"/>
          <w:lang w:val="sr-Cyrl-CS"/>
        </w:rPr>
        <w:t>Конкурсн</w:t>
      </w:r>
      <w:r>
        <w:rPr>
          <w:rFonts w:ascii="Arial" w:hAnsi="Arial" w:cs="Arial"/>
          <w:sz w:val="22"/>
          <w:szCs w:val="22"/>
          <w:lang w:val="sr-Cyrl-CS"/>
        </w:rPr>
        <w:t>у</w:t>
      </w:r>
      <w:r w:rsidRPr="00EB4AE1">
        <w:rPr>
          <w:rFonts w:ascii="Arial" w:hAnsi="Arial" w:cs="Arial"/>
          <w:sz w:val="22"/>
          <w:szCs w:val="22"/>
          <w:lang w:val="sr-Cyrl-CS"/>
        </w:rPr>
        <w:t xml:space="preserve"> документациј</w:t>
      </w:r>
      <w:r>
        <w:rPr>
          <w:rFonts w:ascii="Arial" w:hAnsi="Arial" w:cs="Arial"/>
          <w:sz w:val="22"/>
          <w:szCs w:val="22"/>
          <w:lang w:val="sr-Cyrl-CS"/>
        </w:rPr>
        <w:t>у</w:t>
      </w:r>
      <w:r w:rsidRPr="00EB4AE1">
        <w:rPr>
          <w:rFonts w:ascii="Arial" w:hAnsi="Arial" w:cs="Arial"/>
          <w:sz w:val="22"/>
          <w:szCs w:val="22"/>
          <w:lang w:val="sr-Cyrl-CS"/>
        </w:rPr>
        <w:t xml:space="preserve"> за јавну набавку </w:t>
      </w:r>
      <w:r>
        <w:rPr>
          <w:rFonts w:ascii="Arial" w:hAnsi="Arial" w:cs="Arial"/>
          <w:sz w:val="22"/>
          <w:szCs w:val="22"/>
          <w:lang w:val="sr-Cyrl-CS"/>
        </w:rPr>
        <w:t xml:space="preserve">услуге ремонта погона Топлане </w:t>
      </w:r>
      <w:r w:rsidRPr="00EB4AE1">
        <w:rPr>
          <w:rFonts w:ascii="Arial" w:hAnsi="Arial" w:cs="Arial"/>
          <w:sz w:val="22"/>
          <w:szCs w:val="22"/>
          <w:lang w:val="sr-Cyrl-CS"/>
        </w:rPr>
        <w:t>у отвореном поступку јавне набавке број ЈНВВ 1</w:t>
      </w:r>
      <w:r>
        <w:rPr>
          <w:rFonts w:ascii="Arial" w:hAnsi="Arial" w:cs="Arial"/>
          <w:sz w:val="22"/>
          <w:szCs w:val="22"/>
          <w:lang w:val="sr-Cyrl-CS"/>
        </w:rPr>
        <w:t>.2.7</w:t>
      </w:r>
      <w:r w:rsidRPr="00EB4AE1">
        <w:rPr>
          <w:rFonts w:ascii="Arial" w:hAnsi="Arial" w:cs="Arial"/>
          <w:sz w:val="22"/>
          <w:szCs w:val="22"/>
          <w:lang w:val="sr-Cyrl-CS"/>
        </w:rPr>
        <w:t>/201</w:t>
      </w:r>
      <w:r>
        <w:rPr>
          <w:rFonts w:ascii="Arial" w:hAnsi="Arial" w:cs="Arial"/>
          <w:sz w:val="22"/>
          <w:szCs w:val="22"/>
          <w:lang w:val="sr-Cyrl-CS"/>
        </w:rPr>
        <w:t>8</w:t>
      </w:r>
      <w:r w:rsidRPr="00EB4AE1">
        <w:rPr>
          <w:rFonts w:ascii="Arial" w:hAnsi="Arial" w:cs="Arial"/>
          <w:sz w:val="22"/>
          <w:szCs w:val="22"/>
          <w:lang w:val="sr-Cyrl-CS"/>
        </w:rPr>
        <w:t>, објављен</w:t>
      </w:r>
      <w:r w:rsidR="00BD2FF4">
        <w:rPr>
          <w:rFonts w:ascii="Arial" w:hAnsi="Arial" w:cs="Arial"/>
          <w:sz w:val="22"/>
          <w:szCs w:val="22"/>
          <w:lang w:val="sr-Cyrl-CS"/>
        </w:rPr>
        <w:t>у</w:t>
      </w:r>
      <w:r w:rsidRPr="00EB4AE1">
        <w:rPr>
          <w:rFonts w:ascii="Arial" w:hAnsi="Arial" w:cs="Arial"/>
          <w:sz w:val="22"/>
          <w:szCs w:val="22"/>
          <w:lang w:val="sr-Cyrl-CS"/>
        </w:rPr>
        <w:t xml:space="preserve"> на Порталу јавних набавки и интернет страници наручиоца дана </w:t>
      </w:r>
      <w:r>
        <w:rPr>
          <w:rFonts w:ascii="Arial" w:hAnsi="Arial" w:cs="Arial"/>
          <w:sz w:val="22"/>
          <w:szCs w:val="22"/>
          <w:lang w:val="sr-Cyrl-CS"/>
        </w:rPr>
        <w:t>18</w:t>
      </w:r>
      <w:r w:rsidRPr="00EB4AE1">
        <w:rPr>
          <w:rFonts w:ascii="Arial" w:hAnsi="Arial" w:cs="Arial"/>
          <w:sz w:val="22"/>
          <w:szCs w:val="22"/>
          <w:lang w:val="sr-Cyrl-CS"/>
        </w:rPr>
        <w:t>.0</w:t>
      </w:r>
      <w:r>
        <w:rPr>
          <w:rFonts w:ascii="Arial" w:hAnsi="Arial" w:cs="Arial"/>
          <w:sz w:val="22"/>
          <w:szCs w:val="22"/>
          <w:lang w:val="sr-Cyrl-CS"/>
        </w:rPr>
        <w:t>7</w:t>
      </w:r>
      <w:r w:rsidRPr="00EB4AE1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8</w:t>
      </w:r>
      <w:r w:rsidRPr="00EB4AE1">
        <w:rPr>
          <w:rFonts w:ascii="Arial" w:hAnsi="Arial" w:cs="Arial"/>
          <w:sz w:val="22"/>
          <w:szCs w:val="22"/>
          <w:lang w:val="sr-Cyrl-CS"/>
        </w:rPr>
        <w:t xml:space="preserve">. године, </w:t>
      </w:r>
      <w:r w:rsidR="00BD2FF4">
        <w:rPr>
          <w:rFonts w:ascii="Arial" w:hAnsi="Arial" w:cs="Arial"/>
          <w:sz w:val="22"/>
          <w:szCs w:val="22"/>
          <w:lang w:val="sr-Cyrl-CS"/>
        </w:rPr>
        <w:t xml:space="preserve">комисија за јавну набавку је изменила у делу </w:t>
      </w:r>
      <w:r w:rsidR="00BD2FF4" w:rsidRPr="00BD2FF4">
        <w:rPr>
          <w:rFonts w:ascii="Arial" w:eastAsia="Times New Roman" w:hAnsi="Arial" w:cs="Arial"/>
          <w:lang w:eastAsia="ar-SA"/>
        </w:rPr>
        <w:t>XII</w:t>
      </w:r>
      <w:r w:rsidR="00BD2FF4" w:rsidRPr="00EB4AE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образац меничног овлашћења за озбиљност понуде и сада гласи</w:t>
      </w:r>
      <w:r w:rsidRPr="00EB4AE1">
        <w:rPr>
          <w:rFonts w:ascii="Arial" w:hAnsi="Arial" w:cs="Arial"/>
          <w:sz w:val="22"/>
          <w:szCs w:val="22"/>
          <w:lang w:val="sr-Cyrl-CS"/>
        </w:rPr>
        <w:t>:</w:t>
      </w:r>
    </w:p>
    <w:p w:rsidR="00EB4AE1" w:rsidRPr="00EB4AE1" w:rsidRDefault="00EB4AE1" w:rsidP="00EB4AE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B4AE1" w:rsidRDefault="00EB4AE1" w:rsidP="00EB4AE1">
      <w:pPr>
        <w:jc w:val="both"/>
        <w:rPr>
          <w:rFonts w:ascii="Arial" w:eastAsia="Times New Roman" w:hAnsi="Arial" w:cs="Arial"/>
          <w:b/>
          <w:lang w:eastAsia="ar-SA"/>
        </w:rPr>
      </w:pPr>
    </w:p>
    <w:p w:rsidR="00EB4AE1" w:rsidRDefault="00EB4AE1" w:rsidP="00716B8F">
      <w:pPr>
        <w:jc w:val="center"/>
        <w:rPr>
          <w:rFonts w:ascii="Arial" w:eastAsia="Times New Roman" w:hAnsi="Arial" w:cs="Arial"/>
          <w:b/>
          <w:lang w:val="sr-Cyrl-RS" w:eastAsia="ar-SA"/>
        </w:rPr>
      </w:pPr>
    </w:p>
    <w:p w:rsidR="00EB4AE1" w:rsidRDefault="00EB4AE1" w:rsidP="00716B8F">
      <w:pPr>
        <w:jc w:val="center"/>
        <w:rPr>
          <w:rFonts w:ascii="Arial" w:eastAsia="Times New Roman" w:hAnsi="Arial" w:cs="Arial"/>
          <w:b/>
          <w:lang w:val="sr-Cyrl-RS" w:eastAsia="ar-SA"/>
        </w:rPr>
      </w:pPr>
    </w:p>
    <w:p w:rsidR="00EB4AE1" w:rsidRDefault="00EB4AE1" w:rsidP="00716B8F">
      <w:pPr>
        <w:jc w:val="center"/>
        <w:rPr>
          <w:rFonts w:ascii="Arial" w:eastAsia="Times New Roman" w:hAnsi="Arial" w:cs="Arial"/>
          <w:b/>
          <w:lang w:val="sr-Cyrl-RS" w:eastAsia="ar-SA"/>
        </w:rPr>
      </w:pPr>
    </w:p>
    <w:p w:rsidR="00EB4AE1" w:rsidRDefault="00EB4AE1" w:rsidP="00716B8F">
      <w:pPr>
        <w:jc w:val="center"/>
        <w:rPr>
          <w:rFonts w:ascii="Arial" w:eastAsia="Times New Roman" w:hAnsi="Arial" w:cs="Arial"/>
          <w:b/>
          <w:lang w:val="sr-Cyrl-RS" w:eastAsia="ar-SA"/>
        </w:rPr>
      </w:pPr>
    </w:p>
    <w:p w:rsidR="00EB4AE1" w:rsidRDefault="00EB4AE1" w:rsidP="00716B8F">
      <w:pPr>
        <w:jc w:val="center"/>
        <w:rPr>
          <w:rFonts w:ascii="Arial" w:eastAsia="Times New Roman" w:hAnsi="Arial" w:cs="Arial"/>
          <w:b/>
          <w:lang w:val="sr-Cyrl-RS" w:eastAsia="ar-SA"/>
        </w:rPr>
      </w:pPr>
    </w:p>
    <w:p w:rsidR="00EB4AE1" w:rsidRDefault="00EB4AE1" w:rsidP="00716B8F">
      <w:pPr>
        <w:jc w:val="center"/>
        <w:rPr>
          <w:rFonts w:ascii="Arial" w:eastAsia="Times New Roman" w:hAnsi="Arial" w:cs="Arial"/>
          <w:b/>
          <w:lang w:val="sr-Cyrl-RS" w:eastAsia="ar-SA"/>
        </w:rPr>
      </w:pPr>
    </w:p>
    <w:p w:rsidR="00EB4AE1" w:rsidRDefault="00EB4AE1" w:rsidP="00716B8F">
      <w:pPr>
        <w:jc w:val="center"/>
        <w:rPr>
          <w:rFonts w:ascii="Arial" w:eastAsia="Times New Roman" w:hAnsi="Arial" w:cs="Arial"/>
          <w:b/>
          <w:lang w:val="sr-Cyrl-RS" w:eastAsia="ar-SA"/>
        </w:rPr>
      </w:pPr>
    </w:p>
    <w:p w:rsidR="00EB4AE1" w:rsidRDefault="00EB4AE1" w:rsidP="00716B8F">
      <w:pPr>
        <w:jc w:val="center"/>
        <w:rPr>
          <w:rFonts w:ascii="Arial" w:eastAsia="Times New Roman" w:hAnsi="Arial" w:cs="Arial"/>
          <w:b/>
          <w:lang w:val="sr-Cyrl-RS" w:eastAsia="ar-SA"/>
        </w:rPr>
      </w:pPr>
    </w:p>
    <w:p w:rsidR="00EB4AE1" w:rsidRDefault="00EB4AE1" w:rsidP="00716B8F">
      <w:pPr>
        <w:jc w:val="center"/>
        <w:rPr>
          <w:rFonts w:ascii="Arial" w:eastAsia="Times New Roman" w:hAnsi="Arial" w:cs="Arial"/>
          <w:b/>
          <w:lang w:val="sr-Cyrl-RS" w:eastAsia="ar-SA"/>
        </w:rPr>
      </w:pPr>
    </w:p>
    <w:p w:rsidR="00EB4AE1" w:rsidRDefault="00EB4AE1" w:rsidP="00716B8F">
      <w:pPr>
        <w:jc w:val="center"/>
        <w:rPr>
          <w:rFonts w:ascii="Arial" w:eastAsia="Times New Roman" w:hAnsi="Arial" w:cs="Arial"/>
          <w:b/>
          <w:lang w:val="sr-Cyrl-RS" w:eastAsia="ar-SA"/>
        </w:rPr>
      </w:pPr>
    </w:p>
    <w:p w:rsidR="00EB4AE1" w:rsidRDefault="00EB4AE1" w:rsidP="00716B8F">
      <w:pPr>
        <w:jc w:val="center"/>
        <w:rPr>
          <w:rFonts w:ascii="Arial" w:eastAsia="Times New Roman" w:hAnsi="Arial" w:cs="Arial"/>
          <w:b/>
          <w:lang w:val="sr-Cyrl-RS" w:eastAsia="ar-SA"/>
        </w:rPr>
      </w:pPr>
    </w:p>
    <w:p w:rsidR="00EB4AE1" w:rsidRDefault="00EB4AE1" w:rsidP="00716B8F">
      <w:pPr>
        <w:jc w:val="center"/>
        <w:rPr>
          <w:rFonts w:ascii="Arial" w:eastAsia="Times New Roman" w:hAnsi="Arial" w:cs="Arial"/>
          <w:b/>
          <w:lang w:val="sr-Cyrl-RS" w:eastAsia="ar-SA"/>
        </w:rPr>
      </w:pPr>
    </w:p>
    <w:p w:rsidR="00EB4AE1" w:rsidRDefault="00EB4AE1" w:rsidP="00716B8F">
      <w:pPr>
        <w:jc w:val="center"/>
        <w:rPr>
          <w:rFonts w:ascii="Arial" w:eastAsia="Times New Roman" w:hAnsi="Arial" w:cs="Arial"/>
          <w:b/>
          <w:lang w:val="sr-Cyrl-RS" w:eastAsia="ar-SA"/>
        </w:rPr>
      </w:pPr>
    </w:p>
    <w:p w:rsidR="00EB4AE1" w:rsidRDefault="00EB4AE1" w:rsidP="00716B8F">
      <w:pPr>
        <w:jc w:val="center"/>
        <w:rPr>
          <w:rFonts w:ascii="Arial" w:eastAsia="Times New Roman" w:hAnsi="Arial" w:cs="Arial"/>
          <w:b/>
          <w:lang w:val="sr-Cyrl-RS" w:eastAsia="ar-SA"/>
        </w:rPr>
      </w:pPr>
    </w:p>
    <w:p w:rsidR="00EB4AE1" w:rsidRDefault="00EB4AE1" w:rsidP="00716B8F">
      <w:pPr>
        <w:jc w:val="center"/>
        <w:rPr>
          <w:rFonts w:ascii="Arial" w:eastAsia="Times New Roman" w:hAnsi="Arial" w:cs="Arial"/>
          <w:b/>
          <w:lang w:val="sr-Cyrl-RS" w:eastAsia="ar-SA"/>
        </w:rPr>
      </w:pPr>
    </w:p>
    <w:p w:rsidR="00EB4AE1" w:rsidRDefault="00EB4AE1" w:rsidP="00716B8F">
      <w:pPr>
        <w:jc w:val="center"/>
        <w:rPr>
          <w:rFonts w:ascii="Arial" w:eastAsia="Times New Roman" w:hAnsi="Arial" w:cs="Arial"/>
          <w:b/>
          <w:lang w:val="sr-Cyrl-RS" w:eastAsia="ar-SA"/>
        </w:rPr>
      </w:pPr>
    </w:p>
    <w:p w:rsidR="00EB4AE1" w:rsidRDefault="00EB4AE1" w:rsidP="00716B8F">
      <w:pPr>
        <w:jc w:val="center"/>
        <w:rPr>
          <w:rFonts w:ascii="Arial" w:eastAsia="Times New Roman" w:hAnsi="Arial" w:cs="Arial"/>
          <w:b/>
          <w:lang w:val="sr-Cyrl-RS" w:eastAsia="ar-SA"/>
        </w:rPr>
      </w:pPr>
    </w:p>
    <w:p w:rsidR="00EB4AE1" w:rsidRDefault="00EB4AE1" w:rsidP="00716B8F">
      <w:pPr>
        <w:jc w:val="center"/>
        <w:rPr>
          <w:rFonts w:ascii="Arial" w:eastAsia="Times New Roman" w:hAnsi="Arial" w:cs="Arial"/>
          <w:b/>
          <w:lang w:val="sr-Cyrl-RS" w:eastAsia="ar-SA"/>
        </w:rPr>
      </w:pPr>
    </w:p>
    <w:p w:rsidR="00716B8F" w:rsidRPr="001D232D" w:rsidRDefault="00716B8F" w:rsidP="00716B8F">
      <w:pPr>
        <w:jc w:val="center"/>
        <w:rPr>
          <w:rFonts w:ascii="Arial" w:eastAsia="Times New Roman" w:hAnsi="Arial" w:cs="Arial"/>
          <w:b/>
          <w:bCs/>
          <w:kern w:val="0"/>
          <w:shd w:val="clear" w:color="auto" w:fill="FFFFFF"/>
          <w:lang w:val="sr-Cyrl-RS" w:eastAsia="ar-SA"/>
        </w:rPr>
      </w:pPr>
      <w:r w:rsidRPr="005111C6">
        <w:rPr>
          <w:rFonts w:ascii="Arial" w:eastAsia="Times New Roman" w:hAnsi="Arial" w:cs="Arial"/>
          <w:b/>
          <w:lang w:eastAsia="ar-SA"/>
        </w:rPr>
        <w:lastRenderedPageBreak/>
        <w:t xml:space="preserve">XII </w:t>
      </w:r>
      <w:r>
        <w:rPr>
          <w:rFonts w:ascii="Arial" w:eastAsia="Times New Roman" w:hAnsi="Arial" w:cs="Arial"/>
          <w:b/>
          <w:bCs/>
          <w:kern w:val="0"/>
          <w:shd w:val="clear" w:color="auto" w:fill="FFFFFF"/>
          <w:lang w:eastAsia="ar-SA"/>
        </w:rPr>
        <w:t>ОБРАЗАЦ МЕНИЧНОГ ОВЛАШЋЕЊА</w:t>
      </w:r>
      <w:r w:rsidRPr="005111C6">
        <w:rPr>
          <w:rFonts w:ascii="Arial" w:eastAsia="Times New Roman" w:hAnsi="Arial" w:cs="Arial"/>
          <w:b/>
          <w:bCs/>
          <w:kern w:val="0"/>
          <w:shd w:val="clear" w:color="auto" w:fill="FFFFFF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hd w:val="clear" w:color="auto" w:fill="FFFFFF"/>
          <w:lang w:val="sr-Cyrl-RS" w:eastAsia="ar-SA"/>
        </w:rPr>
        <w:t>ЗА ОЗБИЉНОСТ ПОНУДЕ</w:t>
      </w:r>
    </w:p>
    <w:p w:rsidR="00716B8F" w:rsidRPr="00B87AD0" w:rsidRDefault="00716B8F" w:rsidP="00716B8F">
      <w:pPr>
        <w:widowControl/>
        <w:jc w:val="center"/>
        <w:rPr>
          <w:rFonts w:eastAsia="Times New Roman"/>
          <w:b/>
          <w:bCs/>
          <w:kern w:val="0"/>
          <w:shd w:val="clear" w:color="auto" w:fill="FFFFFF"/>
          <w:lang w:eastAsia="ar-SA"/>
        </w:rPr>
      </w:pPr>
    </w:p>
    <w:p w:rsidR="00716B8F" w:rsidRPr="003F78D0" w:rsidRDefault="00716B8F" w:rsidP="00716B8F">
      <w:pPr>
        <w:widowControl/>
        <w:jc w:val="both"/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</w:pPr>
      <w:proofErr w:type="spellStart"/>
      <w:proofErr w:type="gramStart"/>
      <w:r w:rsidRPr="003F78D0"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  <w:t>На</w:t>
      </w:r>
      <w:proofErr w:type="spellEnd"/>
      <w:r w:rsidRPr="003F78D0"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  <w:t xml:space="preserve"> </w:t>
      </w:r>
      <w:proofErr w:type="spellStart"/>
      <w:r w:rsidRPr="003F78D0"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  <w:t>основу</w:t>
      </w:r>
      <w:proofErr w:type="spellEnd"/>
      <w:r w:rsidRPr="003F78D0"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  <w:t xml:space="preserve"> </w:t>
      </w:r>
      <w:proofErr w:type="spellStart"/>
      <w:r w:rsidRPr="003F78D0"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  <w:t>Закона</w:t>
      </w:r>
      <w:proofErr w:type="spellEnd"/>
      <w:r w:rsidRPr="003F78D0"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  <w:t xml:space="preserve"> о </w:t>
      </w:r>
      <w:proofErr w:type="spellStart"/>
      <w:r w:rsidRPr="003F78D0"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  <w:t>меници</w:t>
      </w:r>
      <w:proofErr w:type="spellEnd"/>
      <w:r w:rsidRPr="003F78D0"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  <w:t xml:space="preserve"> </w:t>
      </w:r>
      <w:proofErr w:type="spellStart"/>
      <w:r w:rsidRPr="003F78D0"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  <w:t>тачака</w:t>
      </w:r>
      <w:proofErr w:type="spellEnd"/>
      <w:r w:rsidRPr="003F78D0"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  <w:t xml:space="preserve"> 1, 2.</w:t>
      </w:r>
      <w:proofErr w:type="gramEnd"/>
      <w:r w:rsidRPr="003F78D0"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  <w:t xml:space="preserve"> </w:t>
      </w:r>
      <w:proofErr w:type="gramStart"/>
      <w:r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  <w:t>и</w:t>
      </w:r>
      <w:proofErr w:type="gramEnd"/>
      <w:r w:rsidRPr="003F78D0"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  <w:t xml:space="preserve"> 6. </w:t>
      </w:r>
      <w:proofErr w:type="spellStart"/>
      <w:r w:rsidRPr="003F78D0"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  <w:t>Одлуке</w:t>
      </w:r>
      <w:proofErr w:type="spellEnd"/>
      <w:r w:rsidRPr="003F78D0"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  <w:t xml:space="preserve"> о </w:t>
      </w:r>
      <w:proofErr w:type="spellStart"/>
      <w:r w:rsidRPr="003F78D0"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  <w:t>облику</w:t>
      </w:r>
      <w:proofErr w:type="spellEnd"/>
      <w:r w:rsidRPr="003F78D0"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  <w:t xml:space="preserve">, </w:t>
      </w:r>
      <w:proofErr w:type="spellStart"/>
      <w:r w:rsidRPr="003F78D0"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  <w:t>садржини</w:t>
      </w:r>
      <w:proofErr w:type="spellEnd"/>
      <w:r w:rsidRPr="003F78D0"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  <w:t xml:space="preserve"> и </w:t>
      </w:r>
      <w:proofErr w:type="spellStart"/>
      <w:r w:rsidRPr="003F78D0"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  <w:t>начину</w:t>
      </w:r>
      <w:proofErr w:type="spellEnd"/>
      <w:r w:rsidRPr="003F78D0"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  <w:t xml:space="preserve"> </w:t>
      </w:r>
      <w:proofErr w:type="spellStart"/>
      <w:r w:rsidRPr="003F78D0"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  <w:t>коришћења</w:t>
      </w:r>
      <w:proofErr w:type="spellEnd"/>
      <w:r w:rsidRPr="003F78D0"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  <w:t xml:space="preserve"> </w:t>
      </w:r>
      <w:proofErr w:type="spellStart"/>
      <w:r w:rsidRPr="003F78D0"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  <w:t>јединствених</w:t>
      </w:r>
      <w:proofErr w:type="spellEnd"/>
      <w:r w:rsidRPr="003F78D0"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  <w:t xml:space="preserve"> </w:t>
      </w:r>
      <w:proofErr w:type="spellStart"/>
      <w:r w:rsidRPr="003F78D0"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  <w:t>инструмената</w:t>
      </w:r>
      <w:proofErr w:type="spellEnd"/>
      <w:r w:rsidRPr="003F78D0"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  <w:t xml:space="preserve"> </w:t>
      </w:r>
      <w:proofErr w:type="spellStart"/>
      <w:r w:rsidRPr="003F78D0"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  <w:t>платног</w:t>
      </w:r>
      <w:proofErr w:type="spellEnd"/>
      <w:r w:rsidRPr="003F78D0"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  <w:t xml:space="preserve"> </w:t>
      </w:r>
      <w:proofErr w:type="spellStart"/>
      <w:r w:rsidRPr="003F78D0"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  <w:t>промета</w:t>
      </w:r>
      <w:proofErr w:type="spellEnd"/>
    </w:p>
    <w:p w:rsidR="00716B8F" w:rsidRPr="00F96C59" w:rsidRDefault="00716B8F" w:rsidP="00716B8F">
      <w:pPr>
        <w:widowControl/>
        <w:jc w:val="both"/>
        <w:rPr>
          <w:rFonts w:ascii="Arial" w:eastAsia="Times New Roman" w:hAnsi="Arial" w:cs="Arial"/>
          <w:b/>
          <w:bCs/>
          <w:kern w:val="0"/>
          <w:sz w:val="16"/>
          <w:szCs w:val="16"/>
          <w:shd w:val="clear" w:color="auto" w:fill="FFFFFF"/>
          <w:lang w:eastAsia="ar-SA"/>
        </w:rPr>
      </w:pPr>
    </w:p>
    <w:p w:rsidR="00716B8F" w:rsidRPr="003F78D0" w:rsidRDefault="00716B8F" w:rsidP="00716B8F">
      <w:pPr>
        <w:widowControl/>
        <w:jc w:val="both"/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</w:pPr>
      <w:r w:rsidRPr="003F78D0"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  <w:t>(</w:t>
      </w:r>
      <w:proofErr w:type="spellStart"/>
      <w:proofErr w:type="gramStart"/>
      <w:r w:rsidRPr="003F78D0"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  <w:t>унети</w:t>
      </w:r>
      <w:proofErr w:type="spellEnd"/>
      <w:proofErr w:type="gramEnd"/>
      <w:r w:rsidRPr="003F78D0"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  <w:t>одговарајуће</w:t>
      </w:r>
      <w:proofErr w:type="spellEnd"/>
      <w:r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  <w:t>податке</w:t>
      </w:r>
      <w:proofErr w:type="spellEnd"/>
      <w:r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  <w:t>дужника-издаваоца</w:t>
      </w:r>
      <w:proofErr w:type="spellEnd"/>
      <w:r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  <w:t>менице</w:t>
      </w:r>
      <w:proofErr w:type="spellEnd"/>
      <w:r>
        <w:rPr>
          <w:rFonts w:ascii="Arial" w:eastAsia="Times New Roman" w:hAnsi="Arial" w:cs="Arial"/>
          <w:bCs/>
          <w:kern w:val="0"/>
          <w:shd w:val="clear" w:color="auto" w:fill="FFFFFF"/>
          <w:lang w:eastAsia="ar-SA"/>
        </w:rPr>
        <w:t>)</w:t>
      </w:r>
    </w:p>
    <w:p w:rsidR="00716B8F" w:rsidRDefault="00716B8F" w:rsidP="00716B8F">
      <w:pPr>
        <w:contextualSpacing/>
        <w:jc w:val="both"/>
        <w:rPr>
          <w:rFonts w:ascii="Arial" w:hAnsi="Arial" w:cs="Arial"/>
          <w:lang w:val="sr-Cyrl-CS"/>
        </w:rPr>
      </w:pPr>
      <w:r w:rsidRPr="003F78D0">
        <w:rPr>
          <w:rFonts w:ascii="Arial" w:hAnsi="Arial" w:cs="Arial"/>
          <w:lang w:val="sr-Cyrl-CS"/>
        </w:rPr>
        <w:t>Дужник ________________________ из _____________________, ул. ________</w:t>
      </w:r>
      <w:bookmarkStart w:id="0" w:name="_GoBack"/>
      <w:bookmarkEnd w:id="0"/>
      <w:r w:rsidRPr="003F78D0">
        <w:rPr>
          <w:rFonts w:ascii="Arial" w:hAnsi="Arial" w:cs="Arial"/>
          <w:lang w:val="sr-Cyrl-CS"/>
        </w:rPr>
        <w:t xml:space="preserve">___________ </w:t>
      </w:r>
    </w:p>
    <w:p w:rsidR="00716B8F" w:rsidRDefault="00716B8F" w:rsidP="00716B8F">
      <w:pPr>
        <w:contextualSpacing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</w:t>
      </w:r>
      <w:r w:rsidRPr="003F78D0">
        <w:rPr>
          <w:rFonts w:ascii="Arial" w:hAnsi="Arial" w:cs="Arial"/>
          <w:lang w:val="sr-Cyrl-CS"/>
        </w:rPr>
        <w:t>атични број: _____________________</w:t>
      </w:r>
      <w:r>
        <w:rPr>
          <w:rFonts w:ascii="Arial" w:hAnsi="Arial" w:cs="Arial"/>
          <w:lang w:val="sr-Cyrl-CS"/>
        </w:rPr>
        <w:t xml:space="preserve"> </w:t>
      </w:r>
    </w:p>
    <w:p w:rsidR="00716B8F" w:rsidRDefault="00716B8F" w:rsidP="00716B8F">
      <w:pPr>
        <w:contextualSpacing/>
        <w:jc w:val="both"/>
        <w:rPr>
          <w:rFonts w:ascii="Arial" w:hAnsi="Arial" w:cs="Arial"/>
          <w:lang w:val="sr-Cyrl-CS"/>
        </w:rPr>
      </w:pPr>
      <w:r w:rsidRPr="003F78D0">
        <w:rPr>
          <w:rFonts w:ascii="Arial" w:hAnsi="Arial" w:cs="Arial"/>
          <w:lang w:val="sr-Cyrl-CS"/>
        </w:rPr>
        <w:t>ПИБ: __________________</w:t>
      </w:r>
    </w:p>
    <w:p w:rsidR="00716B8F" w:rsidRDefault="00716B8F" w:rsidP="00716B8F">
      <w:pPr>
        <w:contextualSpacing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Текући рачун: ____________________ </w:t>
      </w:r>
    </w:p>
    <w:p w:rsidR="00716B8F" w:rsidRPr="00F96C59" w:rsidRDefault="00716B8F" w:rsidP="00716B8F">
      <w:pPr>
        <w:contextualSpacing/>
        <w:jc w:val="both"/>
        <w:rPr>
          <w:rFonts w:ascii="Arial" w:hAnsi="Arial" w:cs="Arial"/>
          <w:sz w:val="16"/>
          <w:szCs w:val="16"/>
          <w:lang w:val="sr-Cyrl-CS"/>
        </w:rPr>
      </w:pPr>
    </w:p>
    <w:p w:rsidR="00716B8F" w:rsidRPr="003F78D0" w:rsidRDefault="00716B8F" w:rsidP="00716B8F">
      <w:pPr>
        <w:contextualSpacing/>
        <w:jc w:val="both"/>
        <w:rPr>
          <w:rFonts w:ascii="Arial" w:hAnsi="Arial" w:cs="Arial"/>
          <w:lang w:val="sr-Cyrl-CS"/>
        </w:rPr>
      </w:pPr>
      <w:r w:rsidRPr="003F78D0">
        <w:rPr>
          <w:rFonts w:ascii="Arial" w:hAnsi="Arial" w:cs="Arial"/>
          <w:lang w:val="sr-Cyrl-CS"/>
        </w:rPr>
        <w:t>И</w:t>
      </w:r>
      <w:r>
        <w:rPr>
          <w:rFonts w:ascii="Arial" w:hAnsi="Arial" w:cs="Arial"/>
          <w:lang w:val="sr-Cyrl-CS"/>
        </w:rPr>
        <w:t>здаје:</w:t>
      </w:r>
    </w:p>
    <w:p w:rsidR="00716B8F" w:rsidRPr="003F78D0" w:rsidRDefault="00716B8F" w:rsidP="00716B8F">
      <w:pPr>
        <w:contextualSpacing/>
        <w:jc w:val="center"/>
        <w:rPr>
          <w:rFonts w:ascii="Arial" w:hAnsi="Arial" w:cs="Arial"/>
          <w:b/>
          <w:lang w:val="sr-Cyrl-CS"/>
        </w:rPr>
      </w:pPr>
      <w:r w:rsidRPr="003F78D0">
        <w:rPr>
          <w:rFonts w:ascii="Arial" w:hAnsi="Arial" w:cs="Arial"/>
          <w:b/>
          <w:lang w:val="sr-Cyrl-CS"/>
        </w:rPr>
        <w:t xml:space="preserve">МЕНИЧНО ОВЛАШЋЕЊЕ </w:t>
      </w:r>
    </w:p>
    <w:p w:rsidR="00716B8F" w:rsidRPr="003F78D0" w:rsidRDefault="00716B8F" w:rsidP="00716B8F">
      <w:pPr>
        <w:contextualSpacing/>
        <w:jc w:val="center"/>
        <w:rPr>
          <w:rFonts w:ascii="Arial" w:hAnsi="Arial" w:cs="Arial"/>
          <w:b/>
          <w:lang w:val="sr-Cyrl-CS"/>
        </w:rPr>
      </w:pPr>
      <w:r w:rsidRPr="003F78D0">
        <w:rPr>
          <w:rFonts w:ascii="Arial" w:hAnsi="Arial" w:cs="Arial"/>
          <w:b/>
          <w:lang w:val="sr-Cyrl-CS"/>
        </w:rPr>
        <w:t>ЗА КОРИСНИКА СОПСТВЕНЕ МЕНИЦЕ</w:t>
      </w:r>
    </w:p>
    <w:p w:rsidR="00716B8F" w:rsidRPr="00F96C59" w:rsidRDefault="00716B8F" w:rsidP="00716B8F">
      <w:pPr>
        <w:contextualSpacing/>
        <w:jc w:val="both"/>
        <w:rPr>
          <w:rFonts w:ascii="Arial" w:hAnsi="Arial" w:cs="Arial"/>
          <w:b/>
          <w:sz w:val="16"/>
          <w:szCs w:val="16"/>
          <w:lang w:val="sr-Cyrl-CS"/>
        </w:rPr>
      </w:pPr>
    </w:p>
    <w:p w:rsidR="00716B8F" w:rsidRDefault="00716B8F" w:rsidP="00716B8F">
      <w:pPr>
        <w:contextualSpacing/>
        <w:jc w:val="both"/>
        <w:rPr>
          <w:rFonts w:ascii="Arial" w:hAnsi="Arial" w:cs="Arial"/>
          <w:lang w:val="sr-Cyrl-CS"/>
        </w:rPr>
      </w:pPr>
      <w:r w:rsidRPr="003F78D0">
        <w:rPr>
          <w:rFonts w:ascii="Arial" w:hAnsi="Arial" w:cs="Arial"/>
          <w:lang w:val="sr-Cyrl-CS"/>
        </w:rPr>
        <w:t>Корисник: ЈКП „Топлана“ Бор, ул. Ђ.А.Куна бр. 12, 19210 Бор</w:t>
      </w:r>
    </w:p>
    <w:p w:rsidR="00716B8F" w:rsidRPr="003F78D0" w:rsidRDefault="00716B8F" w:rsidP="00716B8F">
      <w:pPr>
        <w:contextualSpacing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(у даљем тексту: Поверилац)</w:t>
      </w:r>
    </w:p>
    <w:p w:rsidR="00716B8F" w:rsidRPr="00F96C59" w:rsidRDefault="00716B8F" w:rsidP="00716B8F">
      <w:pPr>
        <w:contextualSpacing/>
        <w:jc w:val="both"/>
        <w:rPr>
          <w:rFonts w:ascii="Arial" w:hAnsi="Arial" w:cs="Arial"/>
          <w:sz w:val="16"/>
          <w:szCs w:val="16"/>
          <w:lang w:val="sr-Cyrl-CS"/>
        </w:rPr>
      </w:pPr>
    </w:p>
    <w:p w:rsidR="00716B8F" w:rsidRPr="003F78D0" w:rsidRDefault="00716B8F" w:rsidP="00716B8F">
      <w:pPr>
        <w:contextualSpacing/>
        <w:jc w:val="both"/>
        <w:rPr>
          <w:rFonts w:ascii="Arial" w:hAnsi="Arial" w:cs="Arial"/>
          <w:lang w:val="sr-Cyrl-CS"/>
        </w:rPr>
      </w:pPr>
      <w:r w:rsidRPr="003F78D0">
        <w:rPr>
          <w:rFonts w:ascii="Arial" w:hAnsi="Arial" w:cs="Arial"/>
          <w:lang w:val="sr-Cyrl-CS"/>
        </w:rPr>
        <w:t xml:space="preserve">Предајемо Вам 1 (једну) сопствену (соло) меницу за озбиљност понуде у поступку јавне набавке </w:t>
      </w:r>
      <w:r>
        <w:rPr>
          <w:rFonts w:ascii="Arial" w:hAnsi="Arial" w:cs="Arial"/>
          <w:lang w:val="sr-Cyrl-CS"/>
        </w:rPr>
        <w:t xml:space="preserve">ремонта погона Топлане, </w:t>
      </w:r>
      <w:r w:rsidRPr="003F78D0">
        <w:rPr>
          <w:rFonts w:ascii="Arial" w:hAnsi="Arial" w:cs="Arial"/>
          <w:lang w:val="sr-Cyrl-CS"/>
        </w:rPr>
        <w:t>ЈН</w:t>
      </w:r>
      <w:r>
        <w:rPr>
          <w:rFonts w:ascii="Arial" w:hAnsi="Arial" w:cs="Arial"/>
          <w:lang w:val="sr-Cyrl-CS"/>
        </w:rPr>
        <w:t>ВВ</w:t>
      </w:r>
      <w:r w:rsidRPr="003F78D0">
        <w:rPr>
          <w:rFonts w:ascii="Arial" w:hAnsi="Arial" w:cs="Arial"/>
          <w:lang w:val="sr-Cyrl-CS"/>
        </w:rPr>
        <w:t xml:space="preserve"> бр. </w:t>
      </w:r>
      <w:r>
        <w:rPr>
          <w:rFonts w:ascii="Arial" w:hAnsi="Arial" w:cs="Arial"/>
          <w:lang w:val="sr-Cyrl-CS"/>
        </w:rPr>
        <w:t>1.2.7/2018</w:t>
      </w:r>
      <w:r w:rsidRPr="003F78D0">
        <w:rPr>
          <w:rFonts w:ascii="Arial" w:hAnsi="Arial" w:cs="Arial"/>
          <w:lang w:val="sr-Cyrl-CS"/>
        </w:rPr>
        <w:t xml:space="preserve">, серијског броја ________________ и ОВЛАШЋУЈЕМО повериоца, ЈКП „Топлана“ Бор, ул. Ђ.А.Куна бр. 12, 19210 Бор, да предату меницу може попунити на износ од </w:t>
      </w:r>
      <w:r w:rsidR="00EB4AE1">
        <w:rPr>
          <w:rFonts w:ascii="Arial" w:hAnsi="Arial" w:cs="Arial"/>
          <w:lang w:val="sr-Cyrl-CS"/>
        </w:rPr>
        <w:t xml:space="preserve">5 </w:t>
      </w:r>
      <w:r w:rsidRPr="003F78D0">
        <w:rPr>
          <w:rFonts w:ascii="Arial" w:hAnsi="Arial" w:cs="Arial"/>
          <w:lang w:val="sr-Cyrl-CS"/>
        </w:rPr>
        <w:t>% од вредности понуде без ПДВ-ом, што укупно износи _____________________ динара.</w:t>
      </w:r>
    </w:p>
    <w:p w:rsidR="00716B8F" w:rsidRPr="00F96C59" w:rsidRDefault="00716B8F" w:rsidP="00716B8F">
      <w:pPr>
        <w:contextualSpacing/>
        <w:jc w:val="both"/>
        <w:rPr>
          <w:rFonts w:ascii="Arial" w:hAnsi="Arial" w:cs="Arial"/>
          <w:sz w:val="16"/>
          <w:szCs w:val="16"/>
          <w:lang w:val="sr-Cyrl-CS"/>
        </w:rPr>
      </w:pPr>
    </w:p>
    <w:p w:rsidR="00716B8F" w:rsidRPr="003F78D0" w:rsidRDefault="00716B8F" w:rsidP="00716B8F">
      <w:pPr>
        <w:contextualSpacing/>
        <w:jc w:val="both"/>
        <w:rPr>
          <w:rFonts w:ascii="Arial" w:hAnsi="Arial" w:cs="Arial"/>
          <w:lang w:val="sr-Cyrl-CS"/>
        </w:rPr>
      </w:pPr>
      <w:r w:rsidRPr="003F78D0">
        <w:rPr>
          <w:rFonts w:ascii="Arial" w:hAnsi="Arial" w:cs="Arial"/>
          <w:lang w:val="sr-Cyrl-CS"/>
        </w:rPr>
        <w:t>Овлашћујемо повериоца да попуни меницу за наплату на износ дуга и да безусловно и неопозиво, без протеста и трошкова, вансудски у складу са важећим прописима, изврши наплату са свих рачуна дужника, __________________________________ из __________________, ул. ___________________, матични бр. _____________________, ПИБ: _________________, а у кокрист повериоца, ЈКП „Топлана“ Бор, ул. Ђ.А.Куна бр. 12, 19210 Бор.</w:t>
      </w:r>
    </w:p>
    <w:p w:rsidR="00716B8F" w:rsidRPr="00F96C59" w:rsidRDefault="00716B8F" w:rsidP="00716B8F">
      <w:pPr>
        <w:contextualSpacing/>
        <w:jc w:val="both"/>
        <w:rPr>
          <w:rFonts w:ascii="Arial" w:hAnsi="Arial" w:cs="Arial"/>
          <w:sz w:val="16"/>
          <w:szCs w:val="16"/>
          <w:lang w:val="sr-Cyrl-CS"/>
        </w:rPr>
      </w:pPr>
    </w:p>
    <w:p w:rsidR="00716B8F" w:rsidRPr="003F78D0" w:rsidRDefault="00716B8F" w:rsidP="00716B8F">
      <w:pPr>
        <w:contextualSpacing/>
        <w:jc w:val="both"/>
        <w:rPr>
          <w:rFonts w:ascii="Arial" w:hAnsi="Arial" w:cs="Arial"/>
          <w:lang w:val="sr-Cyrl-CS"/>
        </w:rPr>
      </w:pPr>
      <w:r w:rsidRPr="003F78D0">
        <w:rPr>
          <w:rFonts w:ascii="Arial" w:hAnsi="Arial" w:cs="Arial"/>
          <w:lang w:val="sr-Cyrl-CS"/>
        </w:rPr>
        <w:t>Овлашћујемо све банке код којих имамо пословне рачуне да наплату – плаћање изврше на терет свих наших рачуна,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рачуна.</w:t>
      </w:r>
    </w:p>
    <w:p w:rsidR="00716B8F" w:rsidRPr="00F96C59" w:rsidRDefault="00716B8F" w:rsidP="00716B8F">
      <w:pPr>
        <w:contextualSpacing/>
        <w:jc w:val="both"/>
        <w:rPr>
          <w:rFonts w:ascii="Arial" w:hAnsi="Arial" w:cs="Arial"/>
          <w:sz w:val="16"/>
          <w:szCs w:val="16"/>
          <w:lang w:val="sr-Cyrl-CS"/>
        </w:rPr>
      </w:pPr>
    </w:p>
    <w:p w:rsidR="00716B8F" w:rsidRPr="003F78D0" w:rsidRDefault="00716B8F" w:rsidP="00716B8F">
      <w:pPr>
        <w:contextualSpacing/>
        <w:jc w:val="both"/>
        <w:rPr>
          <w:rFonts w:ascii="Arial" w:hAnsi="Arial" w:cs="Arial"/>
          <w:lang w:val="sr-Cyrl-CS"/>
        </w:rPr>
      </w:pPr>
      <w:r w:rsidRPr="003F78D0">
        <w:rPr>
          <w:rFonts w:ascii="Arial" w:hAnsi="Arial" w:cs="Arial"/>
          <w:lang w:val="sr-Cyrl-CS"/>
        </w:rPr>
        <w:t>Дужник се одриче права на повлачење овог овлашћења, на стављање приговора на задужење и на сторнирање задужења по овом основу за наплату.</w:t>
      </w:r>
    </w:p>
    <w:p w:rsidR="00716B8F" w:rsidRPr="00F96C59" w:rsidRDefault="00716B8F" w:rsidP="00716B8F">
      <w:pPr>
        <w:contextualSpacing/>
        <w:jc w:val="both"/>
        <w:rPr>
          <w:rFonts w:ascii="Arial" w:hAnsi="Arial" w:cs="Arial"/>
          <w:sz w:val="16"/>
          <w:szCs w:val="16"/>
          <w:lang w:val="sr-Cyrl-CS"/>
        </w:rPr>
      </w:pPr>
    </w:p>
    <w:p w:rsidR="00716B8F" w:rsidRPr="003F78D0" w:rsidRDefault="00716B8F" w:rsidP="00716B8F">
      <w:pPr>
        <w:contextualSpacing/>
        <w:jc w:val="both"/>
        <w:rPr>
          <w:rFonts w:ascii="Arial" w:hAnsi="Arial" w:cs="Arial"/>
          <w:lang w:val="sr-Cyrl-CS"/>
        </w:rPr>
      </w:pPr>
      <w:r w:rsidRPr="003F78D0">
        <w:rPr>
          <w:rFonts w:ascii="Arial" w:hAnsi="Arial" w:cs="Arial"/>
          <w:lang w:val="sr-Cyrl-CS"/>
        </w:rPr>
        <w:t>Меница је важећа у случају да дође до промене лица овлашћеног за заступање дужника, статусних промена или оснивања нових правних субјеката од стране дужника. Меница је потписана од стране овлашћеног лица за заступање.</w:t>
      </w:r>
    </w:p>
    <w:p w:rsidR="00716B8F" w:rsidRPr="00F96C59" w:rsidRDefault="00716B8F" w:rsidP="00716B8F">
      <w:pPr>
        <w:contextualSpacing/>
        <w:jc w:val="both"/>
        <w:rPr>
          <w:rFonts w:ascii="Arial" w:hAnsi="Arial" w:cs="Arial"/>
          <w:sz w:val="16"/>
          <w:szCs w:val="16"/>
          <w:lang w:val="sr-Cyrl-CS"/>
        </w:rPr>
      </w:pPr>
    </w:p>
    <w:p w:rsidR="00716B8F" w:rsidRPr="003F78D0" w:rsidRDefault="00716B8F" w:rsidP="00716B8F">
      <w:pPr>
        <w:contextualSpacing/>
        <w:jc w:val="both"/>
        <w:rPr>
          <w:rFonts w:ascii="Arial" w:hAnsi="Arial" w:cs="Arial"/>
          <w:lang w:val="sr-Cyrl-CS"/>
        </w:rPr>
      </w:pPr>
      <w:r w:rsidRPr="003F78D0">
        <w:rPr>
          <w:rFonts w:ascii="Arial" w:hAnsi="Arial" w:cs="Arial"/>
          <w:lang w:val="sr-Cyrl-CS"/>
        </w:rPr>
        <w:t>Ово менично писмо – овлашћење сачињено је у 2 (два) истоветна примерка, од којих је 1 (један) примерак за повериоца, а 1 (један) за дужника.</w:t>
      </w:r>
    </w:p>
    <w:p w:rsidR="00716B8F" w:rsidRPr="003F78D0" w:rsidRDefault="00716B8F" w:rsidP="00716B8F">
      <w:pPr>
        <w:contextualSpacing/>
        <w:jc w:val="both"/>
        <w:rPr>
          <w:rFonts w:ascii="Arial" w:hAnsi="Arial" w:cs="Arial"/>
          <w:lang w:val="sr-Cyrl-CS"/>
        </w:rPr>
      </w:pPr>
    </w:p>
    <w:p w:rsidR="00716B8F" w:rsidRPr="003F78D0" w:rsidRDefault="00716B8F" w:rsidP="00716B8F">
      <w:pPr>
        <w:contextualSpacing/>
        <w:jc w:val="both"/>
        <w:rPr>
          <w:rFonts w:ascii="Arial" w:hAnsi="Arial" w:cs="Arial"/>
          <w:lang w:val="sr-Cyrl-CS"/>
        </w:rPr>
      </w:pPr>
      <w:r w:rsidRPr="003F78D0">
        <w:rPr>
          <w:rFonts w:ascii="Arial" w:hAnsi="Arial" w:cs="Arial"/>
          <w:lang w:val="sr-Cyrl-CS"/>
        </w:rPr>
        <w:t xml:space="preserve">У ______________                                          </w:t>
      </w:r>
      <w:r>
        <w:rPr>
          <w:rFonts w:ascii="Arial" w:hAnsi="Arial" w:cs="Arial"/>
          <w:lang w:val="sr-Cyrl-CS"/>
        </w:rPr>
        <w:t xml:space="preserve">                      Издавалац менице</w:t>
      </w:r>
    </w:p>
    <w:p w:rsidR="00B80A38" w:rsidRDefault="00716B8F" w:rsidP="00BD2FF4">
      <w:pPr>
        <w:contextualSpacing/>
        <w:jc w:val="both"/>
      </w:pPr>
      <w:r w:rsidRPr="003F78D0">
        <w:rPr>
          <w:rFonts w:ascii="Arial" w:hAnsi="Arial" w:cs="Arial"/>
          <w:lang w:val="sr-Cyrl-CS"/>
        </w:rPr>
        <w:t xml:space="preserve">Датум:____________                               </w:t>
      </w:r>
      <w:r>
        <w:rPr>
          <w:rFonts w:ascii="Arial" w:hAnsi="Arial" w:cs="Arial"/>
          <w:lang w:val="sr-Cyrl-CS"/>
        </w:rPr>
        <w:t xml:space="preserve">         </w:t>
      </w:r>
      <w:r w:rsidRPr="003F78D0">
        <w:rPr>
          <w:rFonts w:ascii="Arial" w:hAnsi="Arial" w:cs="Arial"/>
          <w:lang w:val="sr-Cyrl-CS"/>
        </w:rPr>
        <w:t xml:space="preserve">М.П.        </w:t>
      </w:r>
      <w:r>
        <w:rPr>
          <w:rFonts w:ascii="Arial" w:hAnsi="Arial" w:cs="Arial"/>
          <w:lang w:val="sr-Cyrl-CS"/>
        </w:rPr>
        <w:t xml:space="preserve">   </w:t>
      </w:r>
      <w:r w:rsidRPr="003F78D0">
        <w:rPr>
          <w:rFonts w:ascii="Arial" w:hAnsi="Arial" w:cs="Arial"/>
          <w:lang w:val="sr-Cyrl-CS"/>
        </w:rPr>
        <w:t>____________________</w:t>
      </w:r>
    </w:p>
    <w:sectPr w:rsidR="00B80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27"/>
    <w:rsid w:val="00716B8F"/>
    <w:rsid w:val="00B036AC"/>
    <w:rsid w:val="00B80A38"/>
    <w:rsid w:val="00BD2FF4"/>
    <w:rsid w:val="00E40827"/>
    <w:rsid w:val="00EB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8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E1"/>
    <w:rPr>
      <w:rFonts w:ascii="Tahoma" w:eastAsia="Andale Sans UI" w:hAnsi="Tahoma" w:cs="Tahoma"/>
      <w:kern w:val="1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8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E1"/>
    <w:rPr>
      <w:rFonts w:ascii="Tahoma" w:eastAsia="Andale Sans UI" w:hAnsi="Tahoma" w:cs="Tahoma"/>
      <w:kern w:val="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lanaborjn@open.telekom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planaborjn@open.telekom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plana.r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2018-07-26T18:28:00Z</dcterms:created>
  <dcterms:modified xsi:type="dcterms:W3CDTF">2018-07-27T05:59:00Z</dcterms:modified>
</cp:coreProperties>
</file>